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4A" w:rsidRDefault="0066544A" w:rsidP="0066544A">
      <w:pPr>
        <w:spacing w:after="0" w:line="240" w:lineRule="auto"/>
        <w:jc w:val="both"/>
        <w:rPr>
          <w:b/>
          <w:u w:val="single"/>
        </w:rPr>
      </w:pPr>
    </w:p>
    <w:p w:rsidR="0066544A" w:rsidRDefault="0066544A" w:rsidP="0066544A">
      <w:pPr>
        <w:spacing w:after="0" w:line="240" w:lineRule="auto"/>
        <w:jc w:val="both"/>
        <w:rPr>
          <w:b/>
        </w:rPr>
      </w:pPr>
      <w:r w:rsidRPr="0066544A">
        <w:rPr>
          <w:b/>
          <w:u w:val="single"/>
        </w:rPr>
        <w:t>Mots-clés</w:t>
      </w:r>
      <w:r>
        <w:rPr>
          <w:b/>
        </w:rPr>
        <w:t xml:space="preserve"> : </w:t>
      </w:r>
      <w:r>
        <w:rPr>
          <w:b/>
        </w:rPr>
        <w:t>âme, chair, Christ, corps, eschatologique, espérance, immortalité, juste, mort, pharisiens, ressuscité, résurrection, s’éveiller, sadducéens, se lever, shéol, tombeau</w:t>
      </w:r>
    </w:p>
    <w:p w:rsidR="0066544A" w:rsidRPr="0066544A" w:rsidRDefault="0066544A" w:rsidP="0066544A">
      <w:pPr>
        <w:spacing w:after="0" w:line="240" w:lineRule="auto"/>
        <w:jc w:val="both"/>
        <w:rPr>
          <w:b/>
        </w:rPr>
      </w:pPr>
    </w:p>
    <w:p w:rsidR="0066544A" w:rsidRDefault="0066544A" w:rsidP="00983738">
      <w:pPr>
        <w:spacing w:after="0" w:line="240" w:lineRule="auto"/>
        <w:jc w:val="center"/>
        <w:rPr>
          <w:b/>
          <w:sz w:val="28"/>
          <w:szCs w:val="28"/>
        </w:rPr>
      </w:pPr>
    </w:p>
    <w:p w:rsidR="0066544A" w:rsidRDefault="0066544A" w:rsidP="00983738">
      <w:pPr>
        <w:spacing w:after="0" w:line="240" w:lineRule="auto"/>
        <w:jc w:val="center"/>
        <w:rPr>
          <w:b/>
          <w:sz w:val="28"/>
          <w:szCs w:val="28"/>
        </w:rPr>
      </w:pPr>
    </w:p>
    <w:p w:rsidR="00205FB4" w:rsidRPr="00013B34" w:rsidRDefault="00205FB4" w:rsidP="00983738">
      <w:pPr>
        <w:spacing w:after="0" w:line="240" w:lineRule="auto"/>
        <w:jc w:val="center"/>
        <w:rPr>
          <w:b/>
          <w:sz w:val="28"/>
          <w:szCs w:val="28"/>
        </w:rPr>
      </w:pPr>
      <w:r w:rsidRPr="00013B34">
        <w:rPr>
          <w:b/>
          <w:sz w:val="28"/>
          <w:szCs w:val="28"/>
        </w:rPr>
        <w:t>RÉSURRECTION DES MORTS</w:t>
      </w:r>
    </w:p>
    <w:p w:rsidR="00831A08" w:rsidRPr="00013B34" w:rsidRDefault="00831A08" w:rsidP="00983738">
      <w:pPr>
        <w:spacing w:after="0" w:line="240" w:lineRule="auto"/>
        <w:jc w:val="center"/>
        <w:rPr>
          <w:b/>
          <w:sz w:val="24"/>
          <w:szCs w:val="24"/>
        </w:rPr>
      </w:pPr>
    </w:p>
    <w:p w:rsidR="00205FB4" w:rsidRPr="00013B34" w:rsidRDefault="00831A08" w:rsidP="00983738">
      <w:pPr>
        <w:spacing w:after="0" w:line="240" w:lineRule="auto"/>
        <w:jc w:val="center"/>
        <w:rPr>
          <w:b/>
          <w:sz w:val="24"/>
          <w:szCs w:val="24"/>
        </w:rPr>
      </w:pPr>
      <w:r w:rsidRPr="00013B34">
        <w:rPr>
          <w:b/>
          <w:sz w:val="24"/>
          <w:szCs w:val="24"/>
        </w:rPr>
        <w:t xml:space="preserve">A/ </w:t>
      </w:r>
      <w:r w:rsidR="00205FB4" w:rsidRPr="00013B34">
        <w:rPr>
          <w:b/>
          <w:sz w:val="24"/>
          <w:szCs w:val="24"/>
        </w:rPr>
        <w:t>Théologie biblique</w:t>
      </w:r>
    </w:p>
    <w:p w:rsidR="00831A08" w:rsidRPr="00831A08" w:rsidRDefault="00831A08" w:rsidP="00831A08">
      <w:pPr>
        <w:spacing w:after="0" w:line="240" w:lineRule="auto"/>
        <w:ind w:left="360"/>
        <w:rPr>
          <w:b/>
        </w:rPr>
      </w:pPr>
    </w:p>
    <w:p w:rsidR="00205FB4" w:rsidRDefault="003E6341" w:rsidP="00205FB4">
      <w:pPr>
        <w:spacing w:after="0" w:line="240" w:lineRule="auto"/>
        <w:jc w:val="both"/>
        <w:rPr>
          <w:b/>
        </w:rPr>
      </w:pPr>
      <w:r>
        <w:rPr>
          <w:b/>
        </w:rPr>
        <w:t>A1/</w:t>
      </w:r>
      <w:r w:rsidR="00205FB4">
        <w:rPr>
          <w:b/>
        </w:rPr>
        <w:t xml:space="preserve"> Dans la Bible hébraïque</w:t>
      </w:r>
    </w:p>
    <w:p w:rsidR="00A3519E" w:rsidRDefault="00205FB4" w:rsidP="00205FB4">
      <w:pPr>
        <w:spacing w:after="0" w:line="240" w:lineRule="auto"/>
        <w:jc w:val="both"/>
        <w:rPr>
          <w:b/>
        </w:rPr>
      </w:pPr>
      <w:r>
        <w:rPr>
          <w:b/>
        </w:rPr>
        <w:t>Si le shéol</w:t>
      </w:r>
      <w:r w:rsidRPr="00205FB4">
        <w:rPr>
          <w:b/>
        </w:rPr>
        <w:t xml:space="preserve"> apparaît comme un des éléments </w:t>
      </w:r>
      <w:r>
        <w:rPr>
          <w:b/>
        </w:rPr>
        <w:t>caractéristiques de l'eschatologie</w:t>
      </w:r>
      <w:r w:rsidRPr="00205FB4">
        <w:rPr>
          <w:b/>
        </w:rPr>
        <w:t xml:space="preserve"> de l'AT, la résurrection des morts n'y trouve place que progressivem</w:t>
      </w:r>
      <w:r>
        <w:rPr>
          <w:b/>
        </w:rPr>
        <w:t>ent. Il convient d'exclure de ce</w:t>
      </w:r>
      <w:r w:rsidRPr="00205FB4">
        <w:rPr>
          <w:b/>
        </w:rPr>
        <w:t xml:space="preserve"> dossier les retours à la vie terrestre opérés par Élie (</w:t>
      </w:r>
      <w:r>
        <w:rPr>
          <w:b/>
        </w:rPr>
        <w:t>1</w:t>
      </w:r>
      <w:r w:rsidRPr="00205FB4">
        <w:rPr>
          <w:b/>
        </w:rPr>
        <w:t xml:space="preserve"> R 17, 17-24) et Élisée </w:t>
      </w:r>
      <w:r>
        <w:rPr>
          <w:b/>
        </w:rPr>
        <w:t>(2 R 4, 31-37; 13,21), qui s'apparentent aux guérisons</w:t>
      </w:r>
      <w:r w:rsidRPr="00205FB4">
        <w:rPr>
          <w:b/>
        </w:rPr>
        <w:t xml:space="preserve"> d'individus et ne préjugent en rien du sort final de l'humanité. Apparentée aux mythes agraires cananéens, l'espérance des Israéli</w:t>
      </w:r>
      <w:r>
        <w:rPr>
          <w:b/>
        </w:rPr>
        <w:t>te</w:t>
      </w:r>
      <w:r w:rsidR="00A3519E">
        <w:rPr>
          <w:b/>
        </w:rPr>
        <w:t>s, telle que l'exprime Os 6, 1</w:t>
      </w:r>
      <w:r w:rsidRPr="00205FB4">
        <w:rPr>
          <w:b/>
        </w:rPr>
        <w:t>ss (« Il nous fera revivre après deux jours, le troisième jour il nous relèvera », 6, 2), et que le prophète n'approuve d'ail</w:t>
      </w:r>
      <w:r>
        <w:rPr>
          <w:b/>
        </w:rPr>
        <w:t>leurs pas (6, 4-6), vise la res</w:t>
      </w:r>
      <w:r w:rsidRPr="00205FB4">
        <w:rPr>
          <w:b/>
        </w:rPr>
        <w:t>tauration de la nation</w:t>
      </w:r>
      <w:r>
        <w:rPr>
          <w:b/>
        </w:rPr>
        <w:t>. De même, l'évocation des osse</w:t>
      </w:r>
      <w:r w:rsidRPr="00205FB4">
        <w:rPr>
          <w:b/>
        </w:rPr>
        <w:t>ments desséchés reprenant vie (</w:t>
      </w:r>
      <w:proofErr w:type="spellStart"/>
      <w:r w:rsidRPr="00205FB4">
        <w:rPr>
          <w:b/>
        </w:rPr>
        <w:t>Éz</w:t>
      </w:r>
      <w:proofErr w:type="spellEnd"/>
      <w:r w:rsidRPr="00205FB4">
        <w:rPr>
          <w:b/>
        </w:rPr>
        <w:t xml:space="preserve"> 37), appuyée cette fois sur le thème </w:t>
      </w:r>
      <w:proofErr w:type="spellStart"/>
      <w:r w:rsidRPr="00205FB4">
        <w:rPr>
          <w:b/>
        </w:rPr>
        <w:t>yahwiste</w:t>
      </w:r>
      <w:proofErr w:type="spellEnd"/>
      <w:r w:rsidRPr="00205FB4">
        <w:rPr>
          <w:b/>
        </w:rPr>
        <w:t xml:space="preserve"> de </w:t>
      </w:r>
      <w:proofErr w:type="spellStart"/>
      <w:r w:rsidRPr="00205FB4">
        <w:rPr>
          <w:b/>
        </w:rPr>
        <w:t>Gn</w:t>
      </w:r>
      <w:proofErr w:type="spellEnd"/>
      <w:r w:rsidRPr="00205FB4">
        <w:rPr>
          <w:b/>
        </w:rPr>
        <w:t xml:space="preserve"> 2, 7, annonce le renouveau de Jud</w:t>
      </w:r>
      <w:r>
        <w:rPr>
          <w:b/>
        </w:rPr>
        <w:t>a après sa ruine au début du VI</w:t>
      </w:r>
      <w:r>
        <w:rPr>
          <w:b/>
          <w:vertAlign w:val="superscript"/>
        </w:rPr>
        <w:t>ème</w:t>
      </w:r>
      <w:r w:rsidR="00013B34">
        <w:rPr>
          <w:b/>
        </w:rPr>
        <w:t xml:space="preserve"> siècle</w:t>
      </w:r>
      <w:r w:rsidRPr="00205FB4">
        <w:rPr>
          <w:b/>
        </w:rPr>
        <w:t xml:space="preserve"> av. J.-C. </w:t>
      </w:r>
    </w:p>
    <w:p w:rsidR="00205FB4" w:rsidRDefault="00205FB4" w:rsidP="00205FB4">
      <w:pPr>
        <w:spacing w:after="0" w:line="240" w:lineRule="auto"/>
        <w:jc w:val="both"/>
        <w:rPr>
          <w:b/>
        </w:rPr>
      </w:pPr>
      <w:r w:rsidRPr="00205FB4">
        <w:rPr>
          <w:b/>
        </w:rPr>
        <w:t>En revanche, un passage de l'apocalypse d'Ésaïe, généralem</w:t>
      </w:r>
      <w:r>
        <w:rPr>
          <w:b/>
        </w:rPr>
        <w:t>ent daté de l'époque perse (IV</w:t>
      </w:r>
      <w:r>
        <w:rPr>
          <w:b/>
          <w:vertAlign w:val="superscript"/>
        </w:rPr>
        <w:t>ème</w:t>
      </w:r>
      <w:r w:rsidR="00013B34">
        <w:rPr>
          <w:b/>
        </w:rPr>
        <w:t xml:space="preserve"> siècle</w:t>
      </w:r>
      <w:r w:rsidRPr="00205FB4">
        <w:rPr>
          <w:b/>
        </w:rPr>
        <w:t xml:space="preserve"> ?), Es 26,</w:t>
      </w:r>
      <w:r>
        <w:rPr>
          <w:b/>
        </w:rPr>
        <w:t xml:space="preserve"> </w:t>
      </w:r>
      <w:r w:rsidRPr="00205FB4">
        <w:rPr>
          <w:b/>
        </w:rPr>
        <w:t>1</w:t>
      </w:r>
      <w:r>
        <w:rPr>
          <w:b/>
        </w:rPr>
        <w:t>9, annonce, avec les verbes vivre, se lever et s'éveiller, la résurrection des fidèles défunts du peuple de Dieu</w:t>
      </w:r>
      <w:r w:rsidRPr="00205FB4">
        <w:rPr>
          <w:b/>
        </w:rPr>
        <w:t>, tandis que les impies, opp</w:t>
      </w:r>
      <w:r>
        <w:rPr>
          <w:b/>
        </w:rPr>
        <w:t>resseurs de ce peuple, disparaî</w:t>
      </w:r>
      <w:r w:rsidRPr="00205FB4">
        <w:rPr>
          <w:b/>
        </w:rPr>
        <w:t xml:space="preserve">tront à jamais (26,14). </w:t>
      </w:r>
      <w:r>
        <w:rPr>
          <w:b/>
        </w:rPr>
        <w:t xml:space="preserve">Vers 165/164, en pleine persécution, </w:t>
      </w:r>
      <w:proofErr w:type="spellStart"/>
      <w:r>
        <w:rPr>
          <w:b/>
        </w:rPr>
        <w:t>D</w:t>
      </w:r>
      <w:r w:rsidR="00A3519E">
        <w:rPr>
          <w:b/>
        </w:rPr>
        <w:t>n</w:t>
      </w:r>
      <w:proofErr w:type="spellEnd"/>
      <w:r w:rsidR="00A3519E">
        <w:rPr>
          <w:b/>
        </w:rPr>
        <w:t xml:space="preserve"> 12, 1</w:t>
      </w:r>
      <w:r>
        <w:rPr>
          <w:b/>
        </w:rPr>
        <w:t>s</w:t>
      </w:r>
      <w:r w:rsidRPr="00205FB4">
        <w:rPr>
          <w:b/>
        </w:rPr>
        <w:t xml:space="preserve">s, s'appuyant sur </w:t>
      </w:r>
      <w:proofErr w:type="spellStart"/>
      <w:r w:rsidRPr="00205FB4">
        <w:rPr>
          <w:b/>
        </w:rPr>
        <w:t>És</w:t>
      </w:r>
      <w:proofErr w:type="spellEnd"/>
      <w:r w:rsidRPr="00205FB4">
        <w:rPr>
          <w:b/>
        </w:rPr>
        <w:t xml:space="preserve"> 26, 14.19, ma</w:t>
      </w:r>
      <w:r>
        <w:rPr>
          <w:b/>
        </w:rPr>
        <w:t xml:space="preserve">is aussi sur </w:t>
      </w:r>
      <w:proofErr w:type="spellStart"/>
      <w:r>
        <w:rPr>
          <w:b/>
        </w:rPr>
        <w:t>És</w:t>
      </w:r>
      <w:proofErr w:type="spellEnd"/>
      <w:r>
        <w:rPr>
          <w:b/>
        </w:rPr>
        <w:t xml:space="preserve"> 53, 11 (LXX et 1</w:t>
      </w:r>
      <w:r w:rsidRPr="00205FB4">
        <w:rPr>
          <w:b/>
        </w:rPr>
        <w:t>Q</w:t>
      </w:r>
      <w:r>
        <w:rPr>
          <w:b/>
        </w:rPr>
        <w:t>Is</w:t>
      </w:r>
      <w:r>
        <w:rPr>
          <w:b/>
          <w:vertAlign w:val="superscript"/>
        </w:rPr>
        <w:t>a</w:t>
      </w:r>
      <w:r w:rsidRPr="00205FB4">
        <w:rPr>
          <w:b/>
        </w:rPr>
        <w:t>.) et 66, 22</w:t>
      </w:r>
      <w:r>
        <w:rPr>
          <w:b/>
        </w:rPr>
        <w:t xml:space="preserve"> &amp; </w:t>
      </w:r>
      <w:proofErr w:type="spellStart"/>
      <w:r w:rsidRPr="00205FB4">
        <w:rPr>
          <w:b/>
        </w:rPr>
        <w:t>ss</w:t>
      </w:r>
      <w:proofErr w:type="spellEnd"/>
      <w:r w:rsidRPr="00205FB4">
        <w:rPr>
          <w:b/>
        </w:rPr>
        <w:t>, aff</w:t>
      </w:r>
      <w:r>
        <w:rPr>
          <w:b/>
        </w:rPr>
        <w:t>irme, en contexte apocalyptique, la résurrection</w:t>
      </w:r>
      <w:r w:rsidRPr="00205FB4">
        <w:rPr>
          <w:b/>
        </w:rPr>
        <w:t xml:space="preserve"> des fidèles décédés et leur transfiguration dans l'au-delà. </w:t>
      </w:r>
    </w:p>
    <w:p w:rsidR="006D1DC2" w:rsidRDefault="006D1DC2" w:rsidP="00205FB4">
      <w:pPr>
        <w:spacing w:after="0" w:line="240" w:lineRule="auto"/>
        <w:jc w:val="both"/>
        <w:rPr>
          <w:b/>
        </w:rPr>
      </w:pPr>
    </w:p>
    <w:p w:rsidR="006D1DC2" w:rsidRPr="00013B34" w:rsidRDefault="00205FB4" w:rsidP="00205FB4">
      <w:pPr>
        <w:spacing w:after="0" w:line="240" w:lineRule="auto"/>
        <w:jc w:val="both"/>
        <w:rPr>
          <w:b/>
          <w:i/>
        </w:rPr>
      </w:pPr>
      <w:r w:rsidRPr="00013B34">
        <w:rPr>
          <w:b/>
          <w:i/>
        </w:rPr>
        <w:t>L'interprétation la meilleure et le</w:t>
      </w:r>
      <w:r w:rsidR="006D1DC2" w:rsidRPr="00013B34">
        <w:rPr>
          <w:b/>
          <w:i/>
        </w:rPr>
        <w:t xml:space="preserve"> plus acceptée aujourd'hui de ce</w:t>
      </w:r>
      <w:r w:rsidRPr="00013B34">
        <w:rPr>
          <w:b/>
          <w:i/>
        </w:rPr>
        <w:t xml:space="preserve"> texte capital, dont l'influence fut grande sur les traditions postérieures, est celle qu'a proposée B. J. Alfrink. Lors de l'intervention finale de Michel, l'ange protecteur du peuple de Dieu, les</w:t>
      </w:r>
      <w:r w:rsidR="006D1DC2" w:rsidRPr="00013B34">
        <w:rPr>
          <w:b/>
          <w:i/>
        </w:rPr>
        <w:t xml:space="preserve"> vivants inscrits dans le Livre de vie échapperont à la mort</w:t>
      </w:r>
      <w:r w:rsidRPr="00013B34">
        <w:rPr>
          <w:b/>
          <w:i/>
        </w:rPr>
        <w:t xml:space="preserve"> et un grand nombre de dé</w:t>
      </w:r>
      <w:r w:rsidR="006D1DC2" w:rsidRPr="00013B34">
        <w:rPr>
          <w:b/>
          <w:i/>
        </w:rPr>
        <w:t>funts s'éveilleront (</w:t>
      </w:r>
      <w:proofErr w:type="spellStart"/>
      <w:r w:rsidR="006D1DC2" w:rsidRPr="00013B34">
        <w:rPr>
          <w:b/>
          <w:i/>
        </w:rPr>
        <w:t>Dn</w:t>
      </w:r>
      <w:proofErr w:type="spellEnd"/>
      <w:r w:rsidR="006D1DC2" w:rsidRPr="00013B34">
        <w:rPr>
          <w:b/>
          <w:i/>
        </w:rPr>
        <w:t xml:space="preserve"> 12, 1-2</w:t>
      </w:r>
      <w:r w:rsidRPr="00013B34">
        <w:rPr>
          <w:b/>
          <w:i/>
        </w:rPr>
        <w:t>a) : seule donc une partie des vivants conservera la vie et une partie</w:t>
      </w:r>
      <w:r w:rsidR="006D1DC2" w:rsidRPr="00013B34">
        <w:rPr>
          <w:b/>
          <w:i/>
        </w:rPr>
        <w:t xml:space="preserve"> des défunts la recouvrera ; ce sont tous des justes f</w:t>
      </w:r>
      <w:r w:rsidRPr="00013B34">
        <w:rPr>
          <w:b/>
          <w:i/>
        </w:rPr>
        <w:t>idèles. La suite de 12, 2 précise que ceux-ci</w:t>
      </w:r>
      <w:r w:rsidR="006D1DC2" w:rsidRPr="00013B34">
        <w:rPr>
          <w:b/>
          <w:i/>
        </w:rPr>
        <w:t xml:space="preserve"> seront «pour la vie éternelle»</w:t>
      </w:r>
      <w:r w:rsidRPr="00013B34">
        <w:rPr>
          <w:b/>
          <w:i/>
        </w:rPr>
        <w:t>, tandis que les autres, ceux qui mourront lors de l'intervention de Michel et ceux qui, morts antérieurement, ne s'évei</w:t>
      </w:r>
      <w:r w:rsidR="006D1DC2" w:rsidRPr="00013B34">
        <w:rPr>
          <w:b/>
          <w:i/>
        </w:rPr>
        <w:t>lleront pas lors de cette inter</w:t>
      </w:r>
      <w:r w:rsidRPr="00013B34">
        <w:rPr>
          <w:b/>
          <w:i/>
        </w:rPr>
        <w:t xml:space="preserve">vention finale, connaîtront </w:t>
      </w:r>
      <w:r w:rsidR="006D1DC2" w:rsidRPr="00013B34">
        <w:rPr>
          <w:b/>
          <w:i/>
        </w:rPr>
        <w:t xml:space="preserve">l'opprobre (cf. </w:t>
      </w:r>
      <w:proofErr w:type="spellStart"/>
      <w:r w:rsidR="006D1DC2" w:rsidRPr="00013B34">
        <w:rPr>
          <w:b/>
          <w:i/>
        </w:rPr>
        <w:t>És</w:t>
      </w:r>
      <w:proofErr w:type="spellEnd"/>
      <w:r w:rsidR="006D1DC2" w:rsidRPr="00013B34">
        <w:rPr>
          <w:b/>
          <w:i/>
        </w:rPr>
        <w:t xml:space="preserve"> 66, 24) éternelle. Il n'y a donc pas de résurrection </w:t>
      </w:r>
      <w:r w:rsidRPr="00013B34">
        <w:rPr>
          <w:b/>
          <w:i/>
        </w:rPr>
        <w:t>universelle</w:t>
      </w:r>
      <w:r w:rsidR="006D1DC2" w:rsidRPr="00013B34">
        <w:rPr>
          <w:b/>
          <w:i/>
        </w:rPr>
        <w:t xml:space="preserve"> </w:t>
      </w:r>
      <w:r w:rsidRPr="00013B34">
        <w:rPr>
          <w:b/>
          <w:i/>
        </w:rPr>
        <w:t>: seuls ressusciteront les justes décédés avant l'intervention de Michel. Le verset suivant (</w:t>
      </w:r>
      <w:proofErr w:type="spellStart"/>
      <w:r w:rsidRPr="00013B34">
        <w:rPr>
          <w:b/>
          <w:i/>
        </w:rPr>
        <w:t>Dn</w:t>
      </w:r>
      <w:proofErr w:type="spellEnd"/>
      <w:r w:rsidRPr="00013B34">
        <w:rPr>
          <w:b/>
          <w:i/>
        </w:rPr>
        <w:t xml:space="preserve"> 12, 3) vise les guides spirituels (cf. </w:t>
      </w:r>
      <w:proofErr w:type="spellStart"/>
      <w:r w:rsidRPr="00013B34">
        <w:rPr>
          <w:b/>
          <w:i/>
        </w:rPr>
        <w:t>És</w:t>
      </w:r>
      <w:proofErr w:type="spellEnd"/>
      <w:r w:rsidRPr="00013B34">
        <w:rPr>
          <w:b/>
          <w:i/>
        </w:rPr>
        <w:t xml:space="preserve"> 53, 1 l) de ceux dont traitait 12, 1-2a, ceux qui ne mourront pas et ceux qui ressusciteront : ils seront transformés et participeront au monde lumineux et transcendant des étoiles, assimilées aux anges.</w:t>
      </w:r>
    </w:p>
    <w:p w:rsidR="006D1DC2" w:rsidRDefault="006D1DC2" w:rsidP="00205FB4">
      <w:pPr>
        <w:spacing w:after="0" w:line="240" w:lineRule="auto"/>
        <w:jc w:val="both"/>
        <w:rPr>
          <w:b/>
          <w:sz w:val="18"/>
          <w:szCs w:val="18"/>
        </w:rPr>
      </w:pPr>
    </w:p>
    <w:p w:rsidR="006D1DC2" w:rsidRDefault="003E6341" w:rsidP="00205FB4">
      <w:pPr>
        <w:spacing w:after="0" w:line="240" w:lineRule="auto"/>
        <w:jc w:val="both"/>
        <w:rPr>
          <w:b/>
        </w:rPr>
      </w:pPr>
      <w:r>
        <w:rPr>
          <w:b/>
        </w:rPr>
        <w:t>A2/</w:t>
      </w:r>
      <w:r w:rsidR="00205FB4" w:rsidRPr="006D1DC2">
        <w:rPr>
          <w:b/>
        </w:rPr>
        <w:t xml:space="preserve"> Da</w:t>
      </w:r>
      <w:r w:rsidR="006D1DC2">
        <w:rPr>
          <w:b/>
        </w:rPr>
        <w:t>ns les compléments de la LXX</w:t>
      </w:r>
    </w:p>
    <w:p w:rsidR="006D1DC2" w:rsidRDefault="006D1DC2" w:rsidP="00205FB4">
      <w:pPr>
        <w:spacing w:after="0" w:line="240" w:lineRule="auto"/>
        <w:jc w:val="both"/>
        <w:rPr>
          <w:b/>
        </w:rPr>
      </w:pPr>
      <w:r>
        <w:rPr>
          <w:b/>
        </w:rPr>
        <w:t>De date incer</w:t>
      </w:r>
      <w:r w:rsidR="00205FB4" w:rsidRPr="006D1DC2">
        <w:rPr>
          <w:b/>
        </w:rPr>
        <w:t>t</w:t>
      </w:r>
      <w:r>
        <w:rPr>
          <w:b/>
        </w:rPr>
        <w:t>aine, entre 160 et 80, le récit didactique du martyre</w:t>
      </w:r>
      <w:r w:rsidR="00205FB4" w:rsidRPr="006D1DC2">
        <w:rPr>
          <w:b/>
        </w:rPr>
        <w:t xml:space="preserve"> des sept fils et de leur mè</w:t>
      </w:r>
      <w:r>
        <w:rPr>
          <w:b/>
        </w:rPr>
        <w:t>re (2 M 7) développe en les pré</w:t>
      </w:r>
      <w:r w:rsidR="00205FB4" w:rsidRPr="006D1DC2">
        <w:rPr>
          <w:b/>
        </w:rPr>
        <w:t xml:space="preserve">cisant les perspectives de </w:t>
      </w:r>
      <w:proofErr w:type="spellStart"/>
      <w:r w:rsidR="00205FB4" w:rsidRPr="006D1DC2">
        <w:rPr>
          <w:b/>
        </w:rPr>
        <w:t>Dn</w:t>
      </w:r>
      <w:proofErr w:type="spellEnd"/>
      <w:r w:rsidR="00205FB4" w:rsidRPr="006D1DC2">
        <w:rPr>
          <w:b/>
        </w:rPr>
        <w:t xml:space="preserve"> 12, 2. </w:t>
      </w:r>
      <w:r>
        <w:rPr>
          <w:b/>
        </w:rPr>
        <w:t>Fidèle jusqu'à la mort aux lois</w:t>
      </w:r>
      <w:r w:rsidR="00205FB4" w:rsidRPr="006D1DC2">
        <w:rPr>
          <w:b/>
        </w:rPr>
        <w:t xml:space="preserve"> </w:t>
      </w:r>
      <w:r>
        <w:rPr>
          <w:b/>
        </w:rPr>
        <w:t>de l'alliance</w:t>
      </w:r>
      <w:r w:rsidR="00205FB4" w:rsidRPr="006D1DC2">
        <w:rPr>
          <w:b/>
        </w:rPr>
        <w:t>,</w:t>
      </w:r>
      <w:r>
        <w:rPr>
          <w:b/>
        </w:rPr>
        <w:t xml:space="preserve"> chacun d'eux affirme progressiv</w:t>
      </w:r>
      <w:r w:rsidR="00205FB4" w:rsidRPr="006D1DC2">
        <w:rPr>
          <w:b/>
        </w:rPr>
        <w:t>ement la doctrine de la r</w:t>
      </w:r>
      <w:r>
        <w:rPr>
          <w:b/>
        </w:rPr>
        <w:t>ésurrection</w:t>
      </w:r>
      <w:r w:rsidR="00205FB4" w:rsidRPr="006D1DC2">
        <w:rPr>
          <w:b/>
        </w:rPr>
        <w:t>.</w:t>
      </w:r>
      <w:r>
        <w:rPr>
          <w:b/>
        </w:rPr>
        <w:t xml:space="preserve"> Le premier fils formule l'argu</w:t>
      </w:r>
      <w:r w:rsidR="003E6341">
        <w:rPr>
          <w:b/>
        </w:rPr>
        <w:t>ment scripturaire : « Il</w:t>
      </w:r>
      <w:r w:rsidR="00205FB4" w:rsidRPr="006D1DC2">
        <w:rPr>
          <w:b/>
        </w:rPr>
        <w:t xml:space="preserve"> (Le Seigneur) aura pitié dc ses serviteurs» (</w:t>
      </w:r>
      <w:proofErr w:type="spellStart"/>
      <w:r w:rsidR="00205FB4" w:rsidRPr="006D1DC2">
        <w:rPr>
          <w:b/>
        </w:rPr>
        <w:t>Dt</w:t>
      </w:r>
      <w:proofErr w:type="spellEnd"/>
      <w:r w:rsidR="00205FB4" w:rsidRPr="006D1DC2">
        <w:rPr>
          <w:b/>
        </w:rPr>
        <w:t xml:space="preserve"> 32, 36, cité en 2 M 7, 6). Le deuxième précise ensuite que « le Roi du monde nous ressuscitera pour une reprise éternelle de vie</w:t>
      </w:r>
      <w:r>
        <w:rPr>
          <w:b/>
        </w:rPr>
        <w:t xml:space="preserve"> </w:t>
      </w:r>
      <w:r w:rsidR="00205FB4" w:rsidRPr="006D1DC2">
        <w:rPr>
          <w:b/>
        </w:rPr>
        <w:t>» (7,9). Le troisième, offrant sa langue et ses mains, espère les recouvrer</w:t>
      </w:r>
      <w:r>
        <w:rPr>
          <w:b/>
        </w:rPr>
        <w:t xml:space="preserve"> : le corps participe donc à la résurrection</w:t>
      </w:r>
      <w:r w:rsidR="00205FB4" w:rsidRPr="006D1DC2">
        <w:rPr>
          <w:b/>
        </w:rPr>
        <w:t xml:space="preserve"> (7, 11). Pour le quatrième, l'impie n'y a aucune part (7, 14). Quant à leur mère, proclamant sa</w:t>
      </w:r>
      <w:r>
        <w:rPr>
          <w:b/>
        </w:rPr>
        <w:t xml:space="preserve"> foi</w:t>
      </w:r>
      <w:r w:rsidR="00205FB4" w:rsidRPr="006D1DC2">
        <w:rPr>
          <w:b/>
        </w:rPr>
        <w:t xml:space="preserve"> au Dieu créateur, elle encourageait ses fils : «</w:t>
      </w:r>
      <w:r>
        <w:rPr>
          <w:b/>
        </w:rPr>
        <w:t xml:space="preserve"> par miséricorde</w:t>
      </w:r>
      <w:r w:rsidR="00205FB4" w:rsidRPr="006D1DC2">
        <w:rPr>
          <w:b/>
        </w:rPr>
        <w:t xml:space="preserve"> il vous rendra l</w:t>
      </w:r>
      <w:r>
        <w:rPr>
          <w:b/>
        </w:rPr>
        <w:t>'esprit (pneuma) et la vie</w:t>
      </w:r>
      <w:r w:rsidR="00205FB4" w:rsidRPr="006D1DC2">
        <w:rPr>
          <w:b/>
        </w:rPr>
        <w:t xml:space="preserve"> » (7, 23). Le plus jeune des fils affirme enfin que ses frères ont supporté « une douleur passagère en vue d'une vie intarissable» (7, 36). Rien n'est dit </w:t>
      </w:r>
      <w:r>
        <w:rPr>
          <w:b/>
        </w:rPr>
        <w:t>clairement sur le temps de la résurrection des justes mar</w:t>
      </w:r>
      <w:r w:rsidR="00205FB4" w:rsidRPr="006D1DC2">
        <w:rPr>
          <w:b/>
        </w:rPr>
        <w:t xml:space="preserve">tyrs, l'auteur se préoccupant plus du fait que de la date. </w:t>
      </w:r>
    </w:p>
    <w:p w:rsidR="00205FB4" w:rsidRPr="006D1DC2" w:rsidRDefault="00205FB4" w:rsidP="00205FB4">
      <w:pPr>
        <w:spacing w:after="0" w:line="240" w:lineRule="auto"/>
        <w:jc w:val="both"/>
        <w:rPr>
          <w:b/>
        </w:rPr>
      </w:pPr>
      <w:r w:rsidRPr="006D1DC2">
        <w:rPr>
          <w:b/>
        </w:rPr>
        <w:lastRenderedPageBreak/>
        <w:t>L'auteur de S</w:t>
      </w:r>
      <w:r w:rsidR="006B1B74">
        <w:rPr>
          <w:b/>
        </w:rPr>
        <w:t>a</w:t>
      </w:r>
      <w:r w:rsidRPr="006D1DC2">
        <w:rPr>
          <w:b/>
        </w:rPr>
        <w:t>g</w:t>
      </w:r>
      <w:r w:rsidR="006B1B74">
        <w:rPr>
          <w:b/>
        </w:rPr>
        <w:t>esse</w:t>
      </w:r>
      <w:r w:rsidRPr="006D1DC2">
        <w:rPr>
          <w:b/>
        </w:rPr>
        <w:t>, contemporain de l'empereur Auguste, ne parle pas explicitement de r</w:t>
      </w:r>
      <w:r w:rsidR="006D1DC2">
        <w:rPr>
          <w:b/>
        </w:rPr>
        <w:t>ésurrection</w:t>
      </w:r>
      <w:r w:rsidRPr="006D1DC2">
        <w:rPr>
          <w:b/>
        </w:rPr>
        <w:t>. Il ne mentionne que les notions grecques d'im</w:t>
      </w:r>
      <w:r w:rsidR="006D1DC2">
        <w:rPr>
          <w:b/>
        </w:rPr>
        <w:t>mortalité (</w:t>
      </w:r>
      <w:proofErr w:type="spellStart"/>
      <w:r w:rsidR="006D1DC2" w:rsidRPr="003E6341">
        <w:rPr>
          <w:b/>
          <w:i/>
        </w:rPr>
        <w:t>at</w:t>
      </w:r>
      <w:r w:rsidRPr="003E6341">
        <w:rPr>
          <w:b/>
          <w:i/>
        </w:rPr>
        <w:t>hanasia</w:t>
      </w:r>
      <w:proofErr w:type="spellEnd"/>
      <w:r w:rsidRPr="006D1DC2">
        <w:rPr>
          <w:b/>
        </w:rPr>
        <w:t>), espérance et récompense des justes soumis aux épreuves (</w:t>
      </w:r>
      <w:proofErr w:type="spellStart"/>
      <w:r w:rsidRPr="006D1DC2">
        <w:rPr>
          <w:b/>
        </w:rPr>
        <w:t>Sg</w:t>
      </w:r>
      <w:proofErr w:type="spellEnd"/>
      <w:r w:rsidRPr="006D1DC2">
        <w:rPr>
          <w:b/>
        </w:rPr>
        <w:t xml:space="preserve"> 3, </w:t>
      </w:r>
      <w:r w:rsidR="006D1DC2">
        <w:rPr>
          <w:b/>
        </w:rPr>
        <w:t>4s), et d'incorruptibilité (</w:t>
      </w:r>
      <w:proofErr w:type="spellStart"/>
      <w:r w:rsidR="006D1DC2" w:rsidRPr="003E6341">
        <w:rPr>
          <w:b/>
          <w:i/>
        </w:rPr>
        <w:t>apht</w:t>
      </w:r>
      <w:r w:rsidRPr="003E6341">
        <w:rPr>
          <w:b/>
          <w:i/>
        </w:rPr>
        <w:t>harsia</w:t>
      </w:r>
      <w:proofErr w:type="spellEnd"/>
      <w:r w:rsidRPr="006D1DC2">
        <w:rPr>
          <w:b/>
        </w:rPr>
        <w:t>), pour laquelle l'homme fut créé (2, 23) et que Dieu a</w:t>
      </w:r>
      <w:r w:rsidR="006D1DC2">
        <w:rPr>
          <w:b/>
        </w:rPr>
        <w:t>ccorde à ses fidèles en les rap</w:t>
      </w:r>
      <w:r w:rsidRPr="006D1DC2">
        <w:rPr>
          <w:b/>
        </w:rPr>
        <w:t>prochant de lui (6, 18s). Pourtant l'eschatolo</w:t>
      </w:r>
      <w:r w:rsidR="006D1DC2">
        <w:rPr>
          <w:b/>
        </w:rPr>
        <w:t>gie</w:t>
      </w:r>
      <w:r w:rsidRPr="006D1DC2">
        <w:rPr>
          <w:b/>
        </w:rPr>
        <w:t xml:space="preserve"> de </w:t>
      </w:r>
      <w:proofErr w:type="spellStart"/>
      <w:r w:rsidRPr="006D1DC2">
        <w:rPr>
          <w:b/>
        </w:rPr>
        <w:t>Sg</w:t>
      </w:r>
      <w:proofErr w:type="spellEnd"/>
      <w:r w:rsidRPr="006D1DC2">
        <w:rPr>
          <w:b/>
        </w:rPr>
        <w:t xml:space="preserve"> semble impliquer la r</w:t>
      </w:r>
      <w:r w:rsidR="006D1DC2">
        <w:rPr>
          <w:b/>
        </w:rPr>
        <w:t>ésurrection</w:t>
      </w:r>
      <w:r w:rsidRPr="006D1DC2">
        <w:rPr>
          <w:b/>
        </w:rPr>
        <w:t xml:space="preserve">. Le silence de l'auteur tient peut-être au fait </w:t>
      </w:r>
      <w:r w:rsidR="006D1DC2">
        <w:rPr>
          <w:b/>
        </w:rPr>
        <w:t>qu'il s'intéresse plus au salut</w:t>
      </w:r>
      <w:r w:rsidRPr="006D1DC2">
        <w:rPr>
          <w:b/>
        </w:rPr>
        <w:t xml:space="preserve"> final des justes qu'à la façon dont il s'instaure. Cert</w:t>
      </w:r>
      <w:r w:rsidR="006D1DC2">
        <w:rPr>
          <w:b/>
        </w:rPr>
        <w:t>es les justes, lors du jugement</w:t>
      </w:r>
      <w:r w:rsidRPr="006D1DC2">
        <w:rPr>
          <w:b/>
        </w:rPr>
        <w:t xml:space="preserve"> (leur « visite »), « resplendiront » (3, 7 ; cf. </w:t>
      </w:r>
      <w:proofErr w:type="spellStart"/>
      <w:r w:rsidRPr="006D1DC2">
        <w:rPr>
          <w:b/>
        </w:rPr>
        <w:t>Dn</w:t>
      </w:r>
      <w:proofErr w:type="spellEnd"/>
      <w:r w:rsidRPr="006D1DC2">
        <w:rPr>
          <w:b/>
        </w:rPr>
        <w:t xml:space="preserve"> 12, 3) et l'o</w:t>
      </w:r>
      <w:r w:rsidR="006D1DC2">
        <w:rPr>
          <w:b/>
        </w:rPr>
        <w:t>n peut penser à une transfigura</w:t>
      </w:r>
      <w:r w:rsidRPr="006D1DC2">
        <w:rPr>
          <w:b/>
        </w:rPr>
        <w:t>tion de leur être. Une telle i</w:t>
      </w:r>
      <w:r w:rsidR="006D1DC2">
        <w:rPr>
          <w:b/>
        </w:rPr>
        <w:t xml:space="preserve">mprécision est éclairée par </w:t>
      </w:r>
      <w:proofErr w:type="spellStart"/>
      <w:r w:rsidR="006D1DC2">
        <w:rPr>
          <w:b/>
        </w:rPr>
        <w:t>Sg</w:t>
      </w:r>
      <w:proofErr w:type="spellEnd"/>
      <w:r w:rsidR="006D1DC2">
        <w:rPr>
          <w:b/>
        </w:rPr>
        <w:t xml:space="preserve"> 1</w:t>
      </w:r>
      <w:r w:rsidRPr="006D1DC2">
        <w:rPr>
          <w:b/>
        </w:rPr>
        <w:t>9 : l'auteur y relit le</w:t>
      </w:r>
      <w:r w:rsidR="006D1DC2">
        <w:rPr>
          <w:b/>
        </w:rPr>
        <w:t>s péripéties de l'événement fondateur d'Israël sur fond de création</w:t>
      </w:r>
      <w:r w:rsidRPr="006D1DC2">
        <w:rPr>
          <w:b/>
        </w:rPr>
        <w:t xml:space="preserve"> ; or les épisodes de l'Exode, où le châtiment des impies et la libération des justes s'opérèrent par le moyen des éléments cosmiques, apparaissent à l'auteur comme une création nouvelle (</w:t>
      </w:r>
      <w:proofErr w:type="spellStart"/>
      <w:r w:rsidRPr="006D1DC2">
        <w:rPr>
          <w:b/>
        </w:rPr>
        <w:t>Sg</w:t>
      </w:r>
      <w:proofErr w:type="spellEnd"/>
      <w:r w:rsidRPr="006D1DC2">
        <w:rPr>
          <w:b/>
        </w:rPr>
        <w:t xml:space="preserve"> 19, 6), où les éléments constitutifs du </w:t>
      </w:r>
      <w:r w:rsidR="006D1DC2">
        <w:rPr>
          <w:b/>
        </w:rPr>
        <w:t>monde</w:t>
      </w:r>
      <w:r w:rsidRPr="006D1DC2">
        <w:rPr>
          <w:b/>
        </w:rPr>
        <w:t xml:space="preserve"> se transforment pour sauver les justes </w:t>
      </w:r>
      <w:r w:rsidR="006D1DC2">
        <w:rPr>
          <w:b/>
        </w:rPr>
        <w:t>de la mort (16, 24). L'histoire</w:t>
      </w:r>
      <w:r w:rsidRPr="006D1DC2">
        <w:rPr>
          <w:b/>
        </w:rPr>
        <w:t>, qui implique une cosmologie, fonde une eschatologie : si l'Exode, prototype de l'histoire d'Israël, fut une nouvelle création,</w:t>
      </w:r>
      <w:r w:rsidR="006D1DC2">
        <w:rPr>
          <w:b/>
        </w:rPr>
        <w:t xml:space="preserve"> l'eschatologie l'appelle égale</w:t>
      </w:r>
      <w:r w:rsidRPr="006D1DC2">
        <w:rPr>
          <w:b/>
        </w:rPr>
        <w:t xml:space="preserve">ment ; on peut donc parler du salut corporel des justes </w:t>
      </w:r>
      <w:r w:rsidR="006D1DC2">
        <w:rPr>
          <w:b/>
        </w:rPr>
        <w:t>et la méditation sur l'Exode (11</w:t>
      </w:r>
      <w:r w:rsidRPr="006D1DC2">
        <w:rPr>
          <w:b/>
        </w:rPr>
        <w:t xml:space="preserve">-19) éclaire la pensée de l'auteur sur le sort final des justes (1-6). </w:t>
      </w:r>
    </w:p>
    <w:p w:rsidR="00831A08" w:rsidRDefault="00205FB4" w:rsidP="00205FB4">
      <w:pPr>
        <w:spacing w:after="0" w:line="240" w:lineRule="auto"/>
        <w:jc w:val="both"/>
        <w:rPr>
          <w:b/>
        </w:rPr>
      </w:pPr>
      <w:r w:rsidRPr="006D1DC2">
        <w:rPr>
          <w:b/>
        </w:rPr>
        <w:t>Israël a do</w:t>
      </w:r>
      <w:r w:rsidR="006D1DC2">
        <w:rPr>
          <w:b/>
        </w:rPr>
        <w:t>nc affirmé progressivement la résurrection</w:t>
      </w:r>
      <w:r w:rsidRPr="006D1DC2">
        <w:rPr>
          <w:b/>
        </w:rPr>
        <w:t xml:space="preserve"> des mort, Il l'a fait depuis l'époq</w:t>
      </w:r>
      <w:r w:rsidR="006D1DC2">
        <w:rPr>
          <w:b/>
        </w:rPr>
        <w:t>ue perse dans un contexte histori</w:t>
      </w:r>
      <w:r w:rsidRPr="006D1DC2">
        <w:rPr>
          <w:b/>
        </w:rPr>
        <w:t>que marqué par les épreuves qu'il a subies. Il fallait comprendre comment la fidélité de Dieu, maître de la vie et de la mort, envers ses fid</w:t>
      </w:r>
      <w:r w:rsidR="006D1DC2">
        <w:rPr>
          <w:b/>
        </w:rPr>
        <w:t>èles ne s'arrêtait pas à la mort</w:t>
      </w:r>
      <w:r w:rsidRPr="006D1DC2">
        <w:rPr>
          <w:b/>
        </w:rPr>
        <w:t xml:space="preserve"> de ceux-ci, au don qu'ils </w:t>
      </w:r>
      <w:r w:rsidR="006D1DC2">
        <w:rPr>
          <w:b/>
        </w:rPr>
        <w:t>lui faisaient de leur vie. La résurrection ne</w:t>
      </w:r>
      <w:r w:rsidRPr="006D1DC2">
        <w:rPr>
          <w:b/>
        </w:rPr>
        <w:t xml:space="preserve"> concerne que les justes,</w:t>
      </w:r>
      <w:r w:rsidR="006D1DC2">
        <w:rPr>
          <w:b/>
        </w:rPr>
        <w:t xml:space="preserve"> car elle implique qu'ils seront</w:t>
      </w:r>
      <w:r w:rsidRPr="006D1DC2">
        <w:rPr>
          <w:b/>
        </w:rPr>
        <w:t xml:space="preserve"> proches dans l'au-delà du Dieu qu'ils o</w:t>
      </w:r>
      <w:r w:rsidR="00831A08">
        <w:rPr>
          <w:b/>
        </w:rPr>
        <w:t>nt servi et aimé</w:t>
      </w:r>
      <w:r w:rsidRPr="006D1DC2">
        <w:rPr>
          <w:b/>
        </w:rPr>
        <w:t xml:space="preserve"> ici-bas, et elle est vue c</w:t>
      </w:r>
      <w:r w:rsidR="00831A08">
        <w:rPr>
          <w:b/>
        </w:rPr>
        <w:t>ollectivement, car l'individu se</w:t>
      </w:r>
      <w:r w:rsidRPr="006D1DC2">
        <w:rPr>
          <w:b/>
        </w:rPr>
        <w:t xml:space="preserve"> fond dans la commu</w:t>
      </w:r>
      <w:r w:rsidR="00831A08">
        <w:rPr>
          <w:b/>
        </w:rPr>
        <w:t>nauté. De plus, l'anthropologie</w:t>
      </w:r>
      <w:r w:rsidRPr="006D1DC2">
        <w:rPr>
          <w:b/>
        </w:rPr>
        <w:t xml:space="preserve"> biblique, à l'encontre de la dichotomie grecque âme-corps, ne peut concevoir l'êtr</w:t>
      </w:r>
      <w:r w:rsidR="00831A08">
        <w:rPr>
          <w:b/>
        </w:rPr>
        <w:t>e humain sans son corps ; l'âme (</w:t>
      </w:r>
      <w:proofErr w:type="spellStart"/>
      <w:r w:rsidR="00831A08" w:rsidRPr="003E6341">
        <w:rPr>
          <w:b/>
          <w:i/>
        </w:rPr>
        <w:t>nèfèsh</w:t>
      </w:r>
      <w:proofErr w:type="spellEnd"/>
      <w:r w:rsidRPr="006D1DC2">
        <w:rPr>
          <w:b/>
        </w:rPr>
        <w:t>) ne jouit pas d'existence autonome : anime le corps et en fait a</w:t>
      </w:r>
      <w:r w:rsidR="00831A08">
        <w:rPr>
          <w:b/>
        </w:rPr>
        <w:t>insi un être vivant. La victoire</w:t>
      </w:r>
      <w:r w:rsidRPr="006D1DC2">
        <w:rPr>
          <w:b/>
        </w:rPr>
        <w:t xml:space="preserve"> sur la mort implique dès lors une revivification du corps. </w:t>
      </w:r>
    </w:p>
    <w:p w:rsidR="00831A08" w:rsidRDefault="00831A08" w:rsidP="00205FB4">
      <w:pPr>
        <w:spacing w:after="0" w:line="240" w:lineRule="auto"/>
        <w:jc w:val="both"/>
        <w:rPr>
          <w:b/>
        </w:rPr>
      </w:pPr>
    </w:p>
    <w:p w:rsidR="00831A08" w:rsidRPr="00877180" w:rsidRDefault="003E6341" w:rsidP="00205FB4">
      <w:pPr>
        <w:spacing w:after="0" w:line="240" w:lineRule="auto"/>
        <w:jc w:val="both"/>
        <w:rPr>
          <w:b/>
        </w:rPr>
      </w:pPr>
      <w:r w:rsidRPr="00877180">
        <w:rPr>
          <w:b/>
        </w:rPr>
        <w:t>A3/</w:t>
      </w:r>
      <w:r w:rsidR="00205FB4" w:rsidRPr="00877180">
        <w:rPr>
          <w:b/>
        </w:rPr>
        <w:t xml:space="preserve"> Les écrits juifs intertestamentaires révèlent une grande diversité dans la conception de la survie, mais en général ils acceptent l'idée que les justes recevront dans l'au-delà la récompense de leur fidélité. La diversité app</w:t>
      </w:r>
      <w:r w:rsidR="00831A08" w:rsidRPr="00877180">
        <w:rPr>
          <w:b/>
        </w:rPr>
        <w:t>araît même parfois à l'intérieur</w:t>
      </w:r>
      <w:r w:rsidR="00205FB4" w:rsidRPr="00877180">
        <w:rPr>
          <w:b/>
        </w:rPr>
        <w:t xml:space="preserve"> d'un même livre. Certains s'en tiennent à </w:t>
      </w:r>
      <w:r w:rsidR="00831A08" w:rsidRPr="00877180">
        <w:rPr>
          <w:b/>
        </w:rPr>
        <w:t>une conception plus grecque</w:t>
      </w:r>
      <w:r w:rsidRPr="00877180">
        <w:rPr>
          <w:b/>
        </w:rPr>
        <w:t>,</w:t>
      </w:r>
      <w:r w:rsidR="00831A08" w:rsidRPr="00877180">
        <w:rPr>
          <w:b/>
        </w:rPr>
        <w:t xml:space="preserve"> 4 M</w:t>
      </w:r>
      <w:r w:rsidR="00205FB4" w:rsidRPr="00877180">
        <w:rPr>
          <w:b/>
        </w:rPr>
        <w:t xml:space="preserve"> parle d'immortalité (16, </w:t>
      </w:r>
      <w:r w:rsidR="00831A08" w:rsidRPr="00877180">
        <w:rPr>
          <w:b/>
        </w:rPr>
        <w:t>13) et d'incorruptibi</w:t>
      </w:r>
      <w:r w:rsidR="00205FB4" w:rsidRPr="00877180">
        <w:rPr>
          <w:b/>
        </w:rPr>
        <w:t>lité (9, 22 ; 17, 12). D'autre part, les textes n'ont pas toujours la clarté souhaitée ; ainsi s'exp</w:t>
      </w:r>
      <w:r w:rsidR="00831A08" w:rsidRPr="00877180">
        <w:rPr>
          <w:b/>
        </w:rPr>
        <w:t>liquent les divergences des com</w:t>
      </w:r>
      <w:r w:rsidR="00205FB4" w:rsidRPr="00877180">
        <w:rPr>
          <w:b/>
        </w:rPr>
        <w:t>menta</w:t>
      </w:r>
      <w:r w:rsidR="00831A08" w:rsidRPr="00877180">
        <w:rPr>
          <w:b/>
        </w:rPr>
        <w:t>teurs. Il reste que l'idée de résurrection fait son chemin. Un cer</w:t>
      </w:r>
      <w:r w:rsidR="00205FB4" w:rsidRPr="00877180">
        <w:rPr>
          <w:b/>
        </w:rPr>
        <w:t>tain nombre de textes ne la donnent qu'a</w:t>
      </w:r>
      <w:r w:rsidR="00831A08" w:rsidRPr="00877180">
        <w:rPr>
          <w:b/>
        </w:rPr>
        <w:t>ux justes : 1</w:t>
      </w:r>
      <w:r w:rsidR="00205FB4" w:rsidRPr="00877180">
        <w:rPr>
          <w:b/>
        </w:rPr>
        <w:t xml:space="preserve"> </w:t>
      </w:r>
      <w:proofErr w:type="spellStart"/>
      <w:r w:rsidR="00205FB4" w:rsidRPr="00877180">
        <w:rPr>
          <w:b/>
        </w:rPr>
        <w:t>Hé</w:t>
      </w:r>
      <w:r w:rsidR="004772EE">
        <w:rPr>
          <w:b/>
        </w:rPr>
        <w:t>n</w:t>
      </w:r>
      <w:proofErr w:type="spellEnd"/>
      <w:r w:rsidR="00831A08" w:rsidRPr="00877180">
        <w:rPr>
          <w:b/>
        </w:rPr>
        <w:t xml:space="preserve"> 51, 1</w:t>
      </w:r>
      <w:r w:rsidR="00205FB4" w:rsidRPr="00877180">
        <w:rPr>
          <w:b/>
        </w:rPr>
        <w:t xml:space="preserve"> s (d</w:t>
      </w:r>
      <w:r w:rsidR="00831A08" w:rsidRPr="00877180">
        <w:rPr>
          <w:b/>
        </w:rPr>
        <w:t xml:space="preserve">ate controversée) ; Test X11, </w:t>
      </w:r>
      <w:proofErr w:type="spellStart"/>
      <w:r w:rsidR="00831A08" w:rsidRPr="00877180">
        <w:rPr>
          <w:b/>
        </w:rPr>
        <w:t>Jud</w:t>
      </w:r>
      <w:proofErr w:type="spellEnd"/>
      <w:r w:rsidR="00831A08" w:rsidRPr="00877180">
        <w:rPr>
          <w:b/>
        </w:rPr>
        <w:t xml:space="preserve"> 25, 1-5; Test </w:t>
      </w:r>
      <w:proofErr w:type="spellStart"/>
      <w:r w:rsidR="00831A08" w:rsidRPr="00877180">
        <w:rPr>
          <w:b/>
        </w:rPr>
        <w:t>A</w:t>
      </w:r>
      <w:r w:rsidR="00205FB4" w:rsidRPr="00877180">
        <w:rPr>
          <w:b/>
        </w:rPr>
        <w:t>br</w:t>
      </w:r>
      <w:proofErr w:type="spellEnd"/>
      <w:r w:rsidR="00205FB4" w:rsidRPr="00877180">
        <w:rPr>
          <w:b/>
        </w:rPr>
        <w:t xml:space="preserve"> A (version longue) 18,</w:t>
      </w:r>
      <w:r w:rsidR="00831A08" w:rsidRPr="00877180">
        <w:rPr>
          <w:b/>
        </w:rPr>
        <w:t xml:space="preserve"> </w:t>
      </w:r>
      <w:r w:rsidR="00205FB4" w:rsidRPr="00877180">
        <w:rPr>
          <w:b/>
        </w:rPr>
        <w:t xml:space="preserve">9-11 ; Ps Sal 3, 12; Lib </w:t>
      </w:r>
      <w:proofErr w:type="spellStart"/>
      <w:r w:rsidR="00205FB4" w:rsidRPr="00877180">
        <w:rPr>
          <w:b/>
        </w:rPr>
        <w:t>Ant</w:t>
      </w:r>
      <w:proofErr w:type="spellEnd"/>
      <w:r w:rsidR="00205FB4" w:rsidRPr="00877180">
        <w:rPr>
          <w:b/>
        </w:rPr>
        <w:t xml:space="preserve"> 3, 10 (?), 19, 13; 2 Ba 30, 1-14; Vie Ad E</w:t>
      </w:r>
      <w:r w:rsidR="00831A08" w:rsidRPr="00877180">
        <w:rPr>
          <w:b/>
        </w:rPr>
        <w:t>ve 13,3 (</w:t>
      </w:r>
      <w:proofErr w:type="spellStart"/>
      <w:r w:rsidR="00831A08" w:rsidRPr="00877180">
        <w:rPr>
          <w:b/>
        </w:rPr>
        <w:t>add</w:t>
      </w:r>
      <w:proofErr w:type="spellEnd"/>
      <w:r w:rsidR="00831A08" w:rsidRPr="00877180">
        <w:rPr>
          <w:b/>
        </w:rPr>
        <w:t>.). D'autres envisagent une résurrection</w:t>
      </w:r>
      <w:r w:rsidR="00205FB4" w:rsidRPr="00877180">
        <w:rPr>
          <w:b/>
        </w:rPr>
        <w:t xml:space="preserve"> universelle, précédant le jugement qui sépare les justes des impies : Test XII </w:t>
      </w:r>
      <w:proofErr w:type="spellStart"/>
      <w:r w:rsidR="00205FB4" w:rsidRPr="00877180">
        <w:rPr>
          <w:b/>
        </w:rPr>
        <w:t>Benj</w:t>
      </w:r>
      <w:proofErr w:type="spellEnd"/>
      <w:r w:rsidR="00205FB4" w:rsidRPr="00877180">
        <w:rPr>
          <w:b/>
        </w:rPr>
        <w:t xml:space="preserve"> 10, 5-10 (mais 10, 8 est une glose</w:t>
      </w:r>
      <w:r w:rsidR="00831A08" w:rsidRPr="00877180">
        <w:rPr>
          <w:b/>
        </w:rPr>
        <w:t xml:space="preserve"> chrétienne) ; 2 Ba 49-51 ; Test </w:t>
      </w:r>
      <w:proofErr w:type="spellStart"/>
      <w:r w:rsidR="00205FB4" w:rsidRPr="00877180">
        <w:rPr>
          <w:b/>
        </w:rPr>
        <w:t>Abr</w:t>
      </w:r>
      <w:proofErr w:type="spellEnd"/>
      <w:r w:rsidR="00205FB4" w:rsidRPr="00877180">
        <w:rPr>
          <w:b/>
        </w:rPr>
        <w:t xml:space="preserve"> B (</w:t>
      </w:r>
      <w:r w:rsidR="00831A08" w:rsidRPr="00877180">
        <w:rPr>
          <w:b/>
        </w:rPr>
        <w:t>version courte) 7, 13-17 ; Or S</w:t>
      </w:r>
      <w:r w:rsidR="00205FB4" w:rsidRPr="00877180">
        <w:rPr>
          <w:b/>
        </w:rPr>
        <w:t>ib IV, 179-192 ; Test</w:t>
      </w:r>
      <w:r w:rsidR="00831A08" w:rsidRPr="00877180">
        <w:rPr>
          <w:b/>
        </w:rPr>
        <w:t xml:space="preserve"> </w:t>
      </w:r>
      <w:proofErr w:type="spellStart"/>
      <w:r w:rsidR="00205FB4" w:rsidRPr="00877180">
        <w:rPr>
          <w:b/>
        </w:rPr>
        <w:t>Jb</w:t>
      </w:r>
      <w:proofErr w:type="spellEnd"/>
      <w:r w:rsidR="00205FB4" w:rsidRPr="00877180">
        <w:rPr>
          <w:b/>
        </w:rPr>
        <w:t xml:space="preserve"> 4, 9 ; 40, 4 (cf. </w:t>
      </w:r>
      <w:proofErr w:type="spellStart"/>
      <w:r w:rsidR="00205FB4" w:rsidRPr="00877180">
        <w:rPr>
          <w:b/>
        </w:rPr>
        <w:t>Jb</w:t>
      </w:r>
      <w:proofErr w:type="spellEnd"/>
      <w:r w:rsidR="00205FB4" w:rsidRPr="00877180">
        <w:rPr>
          <w:b/>
        </w:rPr>
        <w:t xml:space="preserve"> LXX, 19, 25 </w:t>
      </w:r>
      <w:r w:rsidR="00831A08" w:rsidRPr="00877180">
        <w:rPr>
          <w:b/>
        </w:rPr>
        <w:t xml:space="preserve">; 42, 17) ; 4 </w:t>
      </w:r>
      <w:proofErr w:type="spellStart"/>
      <w:r w:rsidR="00831A08" w:rsidRPr="00877180">
        <w:rPr>
          <w:b/>
        </w:rPr>
        <w:t>Esd</w:t>
      </w:r>
      <w:proofErr w:type="spellEnd"/>
      <w:r w:rsidR="00831A08" w:rsidRPr="00877180">
        <w:rPr>
          <w:b/>
        </w:rPr>
        <w:t xml:space="preserve"> 7, 32-37 ; </w:t>
      </w:r>
      <w:proofErr w:type="spellStart"/>
      <w:r w:rsidR="00831A08" w:rsidRPr="00877180">
        <w:rPr>
          <w:b/>
        </w:rPr>
        <w:t>Ant</w:t>
      </w:r>
      <w:proofErr w:type="spellEnd"/>
      <w:r w:rsidR="00205FB4" w:rsidRPr="00877180">
        <w:rPr>
          <w:b/>
        </w:rPr>
        <w:t xml:space="preserve"> 3, 10 ; Vie Ad </w:t>
      </w:r>
      <w:r w:rsidR="00831A08" w:rsidRPr="00877180">
        <w:rPr>
          <w:b/>
        </w:rPr>
        <w:t>Ev</w:t>
      </w:r>
      <w:r w:rsidR="00205FB4" w:rsidRPr="00877180">
        <w:rPr>
          <w:b/>
        </w:rPr>
        <w:t xml:space="preserve">e 41, 3). </w:t>
      </w:r>
    </w:p>
    <w:p w:rsidR="00205FB4" w:rsidRPr="00A3519E" w:rsidRDefault="00205FB4" w:rsidP="00205FB4">
      <w:pPr>
        <w:spacing w:after="0" w:line="240" w:lineRule="auto"/>
        <w:jc w:val="both"/>
        <w:rPr>
          <w:b/>
          <w:sz w:val="18"/>
          <w:szCs w:val="18"/>
        </w:rPr>
      </w:pPr>
      <w:r w:rsidRPr="00877180">
        <w:rPr>
          <w:b/>
        </w:rPr>
        <w:t xml:space="preserve">Quant aux textes de </w:t>
      </w:r>
      <w:proofErr w:type="spellStart"/>
      <w:r w:rsidRPr="00877180">
        <w:rPr>
          <w:b/>
        </w:rPr>
        <w:t>Qoumrân</w:t>
      </w:r>
      <w:proofErr w:type="spellEnd"/>
      <w:r w:rsidRPr="00877180">
        <w:rPr>
          <w:b/>
        </w:rPr>
        <w:t>, la controverse dure encore. Des fragments de la grotte 4 apportent le té</w:t>
      </w:r>
      <w:r w:rsidR="00831A08" w:rsidRPr="00877180">
        <w:rPr>
          <w:b/>
        </w:rPr>
        <w:t>moignage de la croyance en la résurrection</w:t>
      </w:r>
      <w:r w:rsidRPr="00877180">
        <w:rPr>
          <w:b/>
        </w:rPr>
        <w:t xml:space="preserve"> des seu</w:t>
      </w:r>
      <w:r w:rsidR="00831A08" w:rsidRPr="00877180">
        <w:rPr>
          <w:b/>
        </w:rPr>
        <w:t>ls fils de lumière : 4QTestQah 1 II, 5; 4QVis</w:t>
      </w:r>
      <w:r w:rsidRPr="00877180">
        <w:rPr>
          <w:b/>
        </w:rPr>
        <w:t>Amr</w:t>
      </w:r>
      <w:r w:rsidR="00831A08" w:rsidRPr="00877180">
        <w:rPr>
          <w:b/>
          <w:vertAlign w:val="superscript"/>
        </w:rPr>
        <w:t>c</w:t>
      </w:r>
      <w:r w:rsidR="00831A08" w:rsidRPr="00877180">
        <w:rPr>
          <w:b/>
        </w:rPr>
        <w:t xml:space="preserve"> 1 II, 14; 4Q245 = </w:t>
      </w:r>
      <w:r w:rsidR="00A3519E" w:rsidRPr="00877180">
        <w:rPr>
          <w:b/>
        </w:rPr>
        <w:t>4QPs-Dan</w:t>
      </w:r>
      <w:r w:rsidR="00A3519E" w:rsidRPr="00877180">
        <w:rPr>
          <w:b/>
          <w:vertAlign w:val="superscript"/>
        </w:rPr>
        <w:t>c</w:t>
      </w:r>
      <w:r w:rsidR="00A3519E" w:rsidRPr="00877180">
        <w:rPr>
          <w:b/>
        </w:rPr>
        <w:t xml:space="preserve"> 4 ( ?</w:t>
      </w:r>
      <w:r w:rsidRPr="00877180">
        <w:rPr>
          <w:b/>
        </w:rPr>
        <w:t>), mais ces textes sont pré-es</w:t>
      </w:r>
      <w:r w:rsidR="00A3519E" w:rsidRPr="00877180">
        <w:rPr>
          <w:b/>
        </w:rPr>
        <w:t>séniens. 4Q385 II, 5-9 = 4QDeutero-Ez</w:t>
      </w:r>
      <w:r w:rsidRPr="00877180">
        <w:rPr>
          <w:b/>
        </w:rPr>
        <w:t xml:space="preserve"> (cf. É. 37) et surtout 4Q521 2 II, 12 pourraient manifeste</w:t>
      </w:r>
      <w:r w:rsidR="00877180">
        <w:rPr>
          <w:b/>
        </w:rPr>
        <w:t>r la pensée essénienne sur la r</w:t>
      </w:r>
      <w:r w:rsidR="00A3519E" w:rsidRPr="00877180">
        <w:rPr>
          <w:b/>
        </w:rPr>
        <w:t>ésurrection</w:t>
      </w:r>
      <w:r w:rsidRPr="00877180">
        <w:rPr>
          <w:b/>
        </w:rPr>
        <w:t xml:space="preserve"> des justes</w:t>
      </w:r>
      <w:r w:rsidRPr="00A3519E">
        <w:rPr>
          <w:b/>
          <w:sz w:val="18"/>
          <w:szCs w:val="18"/>
        </w:rPr>
        <w:t xml:space="preserve">. </w:t>
      </w:r>
    </w:p>
    <w:p w:rsidR="00A3519E" w:rsidRPr="006D1DC2" w:rsidRDefault="00A3519E" w:rsidP="00205FB4">
      <w:pPr>
        <w:spacing w:after="0" w:line="240" w:lineRule="auto"/>
        <w:jc w:val="both"/>
        <w:rPr>
          <w:b/>
        </w:rPr>
      </w:pPr>
    </w:p>
    <w:p w:rsidR="00A3519E" w:rsidRDefault="003E6341" w:rsidP="00205FB4">
      <w:pPr>
        <w:spacing w:after="0" w:line="240" w:lineRule="auto"/>
        <w:jc w:val="both"/>
        <w:rPr>
          <w:b/>
        </w:rPr>
      </w:pPr>
      <w:r>
        <w:rPr>
          <w:b/>
        </w:rPr>
        <w:t>A4/</w:t>
      </w:r>
      <w:r w:rsidR="00205FB4" w:rsidRPr="006D1DC2">
        <w:rPr>
          <w:b/>
        </w:rPr>
        <w:t xml:space="preserve"> Les sectes juives au temps de Jésus ont des positions différentes. On vient de voir la difficulté soulevée par celle des esséniens. Pour les sadducéens, on ne dispose que de témoignages prov</w:t>
      </w:r>
      <w:r w:rsidR="00A3519E">
        <w:rPr>
          <w:b/>
        </w:rPr>
        <w:t>enant de leurs adversaires, pha</w:t>
      </w:r>
      <w:r w:rsidR="00205FB4" w:rsidRPr="006D1DC2">
        <w:rPr>
          <w:b/>
        </w:rPr>
        <w:t>risiens et chrétiens. Malgré cela, on peut m</w:t>
      </w:r>
      <w:r w:rsidR="00A3519E">
        <w:rPr>
          <w:b/>
        </w:rPr>
        <w:t>aintenir qu'ils excluaient la résurrection</w:t>
      </w:r>
      <w:r w:rsidR="00205FB4" w:rsidRPr="006D1DC2">
        <w:rPr>
          <w:b/>
        </w:rPr>
        <w:t xml:space="preserve"> des </w:t>
      </w:r>
      <w:r w:rsidR="00A3519E">
        <w:rPr>
          <w:b/>
        </w:rPr>
        <w:t>corps, la rétribution par-delà l</w:t>
      </w:r>
      <w:r w:rsidR="00205FB4" w:rsidRPr="006D1DC2">
        <w:rPr>
          <w:b/>
        </w:rPr>
        <w:t xml:space="preserve">a mort et même toute forme de survie ; pour eux, manquait fondamentalement un argument scripturaire. Mt 22, 23-33 par (à propos du lévirat), ainsi </w:t>
      </w:r>
      <w:proofErr w:type="spellStart"/>
      <w:r w:rsidR="00205FB4" w:rsidRPr="006D1DC2">
        <w:rPr>
          <w:b/>
        </w:rPr>
        <w:t>qu'Ac</w:t>
      </w:r>
      <w:proofErr w:type="spellEnd"/>
      <w:r w:rsidR="00205FB4" w:rsidRPr="006D1DC2">
        <w:rPr>
          <w:b/>
        </w:rPr>
        <w:t xml:space="preserve"> 23, 6ss (Paul devant le Sanhédrin) mentionnent clairement la position sadducéenne, à laquelle renvoient quelques rares textes </w:t>
      </w:r>
      <w:r w:rsidR="00A3519E">
        <w:rPr>
          <w:b/>
        </w:rPr>
        <w:t>pharisiens (</w:t>
      </w:r>
      <w:proofErr w:type="spellStart"/>
      <w:r w:rsidR="00A3519E">
        <w:rPr>
          <w:b/>
        </w:rPr>
        <w:t>Abbot</w:t>
      </w:r>
      <w:proofErr w:type="spellEnd"/>
      <w:r w:rsidR="00A3519E">
        <w:rPr>
          <w:b/>
        </w:rPr>
        <w:t xml:space="preserve"> de Rabbi </w:t>
      </w:r>
      <w:proofErr w:type="spellStart"/>
      <w:r w:rsidR="00A3519E">
        <w:rPr>
          <w:b/>
        </w:rPr>
        <w:t>N</w:t>
      </w:r>
      <w:r w:rsidR="00205FB4" w:rsidRPr="006D1DC2">
        <w:rPr>
          <w:b/>
        </w:rPr>
        <w:t>alhan</w:t>
      </w:r>
      <w:proofErr w:type="spellEnd"/>
      <w:r w:rsidR="00205FB4" w:rsidRPr="006D1DC2">
        <w:rPr>
          <w:b/>
        </w:rPr>
        <w:t xml:space="preserve">, A 5 ; </w:t>
      </w:r>
      <w:proofErr w:type="spellStart"/>
      <w:r w:rsidR="00205FB4" w:rsidRPr="006D1DC2">
        <w:rPr>
          <w:b/>
        </w:rPr>
        <w:t>Mishnah</w:t>
      </w:r>
      <w:proofErr w:type="spellEnd"/>
      <w:r w:rsidR="00205FB4" w:rsidRPr="006D1DC2">
        <w:rPr>
          <w:b/>
        </w:rPr>
        <w:t xml:space="preserve"> </w:t>
      </w:r>
      <w:proofErr w:type="spellStart"/>
      <w:r w:rsidR="00205FB4" w:rsidRPr="006D1DC2">
        <w:rPr>
          <w:b/>
        </w:rPr>
        <w:t>Sanh</w:t>
      </w:r>
      <w:proofErr w:type="spellEnd"/>
      <w:r w:rsidR="00205FB4" w:rsidRPr="006D1DC2">
        <w:rPr>
          <w:b/>
        </w:rPr>
        <w:t xml:space="preserve"> X, 1 ; TB </w:t>
      </w:r>
      <w:proofErr w:type="spellStart"/>
      <w:r w:rsidR="00205FB4" w:rsidRPr="006D1DC2">
        <w:rPr>
          <w:b/>
        </w:rPr>
        <w:t>Sanh</w:t>
      </w:r>
      <w:proofErr w:type="spellEnd"/>
      <w:r w:rsidR="00205FB4" w:rsidRPr="006D1DC2">
        <w:rPr>
          <w:b/>
        </w:rPr>
        <w:t xml:space="preserve"> 90B-91A). </w:t>
      </w:r>
    </w:p>
    <w:p w:rsidR="00A3519E" w:rsidRDefault="00205FB4" w:rsidP="00A3519E">
      <w:pPr>
        <w:spacing w:after="0" w:line="240" w:lineRule="auto"/>
        <w:jc w:val="both"/>
        <w:rPr>
          <w:b/>
        </w:rPr>
      </w:pPr>
      <w:r w:rsidRPr="006D1DC2">
        <w:rPr>
          <w:b/>
        </w:rPr>
        <w:t>Les pharisie</w:t>
      </w:r>
      <w:r w:rsidR="00A3519E">
        <w:rPr>
          <w:b/>
        </w:rPr>
        <w:t>ns, en revanche, firent de la résurrection</w:t>
      </w:r>
      <w:r w:rsidRPr="006D1DC2">
        <w:rPr>
          <w:b/>
        </w:rPr>
        <w:t xml:space="preserve"> des morts un point de doctrine essentiel,</w:t>
      </w:r>
      <w:r w:rsidR="00A3519E">
        <w:rPr>
          <w:b/>
        </w:rPr>
        <w:t xml:space="preserve"> par eux passé dans le judaïsme</w:t>
      </w:r>
      <w:r w:rsidRPr="006D1DC2">
        <w:rPr>
          <w:b/>
        </w:rPr>
        <w:t xml:space="preserve"> postbiblique. Mais leurs explications varient ; si l'on trouve peut-être</w:t>
      </w:r>
      <w:r w:rsidR="00A3519E">
        <w:rPr>
          <w:b/>
        </w:rPr>
        <w:t xml:space="preserve"> quelques influences de l'hellé</w:t>
      </w:r>
      <w:r w:rsidRPr="006D1DC2">
        <w:rPr>
          <w:b/>
        </w:rPr>
        <w:t>nisme, le fond de la pe</w:t>
      </w:r>
      <w:r w:rsidR="00A3519E">
        <w:rPr>
          <w:b/>
        </w:rPr>
        <w:t>nsée pharisienne reste profondé</w:t>
      </w:r>
      <w:r w:rsidRPr="006D1DC2">
        <w:rPr>
          <w:b/>
        </w:rPr>
        <w:t>ment ancré dans la conception biblique de l'être humain. Tout en cherchant, eu</w:t>
      </w:r>
      <w:r w:rsidR="00A3519E">
        <w:rPr>
          <w:b/>
        </w:rPr>
        <w:t xml:space="preserve">x aussi, les fondements </w:t>
      </w:r>
      <w:r w:rsidR="00A3519E">
        <w:rPr>
          <w:b/>
        </w:rPr>
        <w:lastRenderedPageBreak/>
        <w:t>scriptu</w:t>
      </w:r>
      <w:r w:rsidRPr="006D1DC2">
        <w:rPr>
          <w:b/>
        </w:rPr>
        <w:t xml:space="preserve">raires (par ex. </w:t>
      </w:r>
      <w:proofErr w:type="spellStart"/>
      <w:r w:rsidRPr="006D1DC2">
        <w:rPr>
          <w:b/>
        </w:rPr>
        <w:t>Dt</w:t>
      </w:r>
      <w:proofErr w:type="spellEnd"/>
      <w:r w:rsidRPr="006D1DC2">
        <w:rPr>
          <w:b/>
        </w:rPr>
        <w:t xml:space="preserve"> 32, 39 ; 1 S 2,6; </w:t>
      </w:r>
      <w:proofErr w:type="spellStart"/>
      <w:r w:rsidRPr="006D1DC2">
        <w:rPr>
          <w:b/>
        </w:rPr>
        <w:t>És</w:t>
      </w:r>
      <w:proofErr w:type="spellEnd"/>
      <w:r w:rsidRPr="006D1DC2">
        <w:rPr>
          <w:b/>
        </w:rPr>
        <w:t xml:space="preserve"> 26, </w:t>
      </w:r>
      <w:r w:rsidR="00A3519E">
        <w:rPr>
          <w:b/>
        </w:rPr>
        <w:t xml:space="preserve">19; </w:t>
      </w:r>
      <w:proofErr w:type="spellStart"/>
      <w:r w:rsidR="00A3519E">
        <w:rPr>
          <w:b/>
        </w:rPr>
        <w:t>Éz</w:t>
      </w:r>
      <w:proofErr w:type="spellEnd"/>
      <w:r w:rsidR="00A3519E">
        <w:rPr>
          <w:b/>
        </w:rPr>
        <w:t xml:space="preserve"> 37; </w:t>
      </w:r>
      <w:proofErr w:type="spellStart"/>
      <w:r w:rsidR="00A3519E">
        <w:rPr>
          <w:b/>
        </w:rPr>
        <w:t>J</w:t>
      </w:r>
      <w:r w:rsidRPr="006D1DC2">
        <w:rPr>
          <w:b/>
        </w:rPr>
        <w:t>b</w:t>
      </w:r>
      <w:proofErr w:type="spellEnd"/>
      <w:r w:rsidRPr="006D1DC2">
        <w:rPr>
          <w:b/>
        </w:rPr>
        <w:t xml:space="preserve"> I0, 10m), les maîtres pharisiens se préoccupent du sort final réservé au corps, parfois même avec un réalisme qui </w:t>
      </w:r>
      <w:r w:rsidR="00A3519E">
        <w:rPr>
          <w:b/>
        </w:rPr>
        <w:t>tran</w:t>
      </w:r>
      <w:r w:rsidR="00A3519E" w:rsidRPr="00A3519E">
        <w:rPr>
          <w:b/>
        </w:rPr>
        <w:t>che avec les tendances</w:t>
      </w:r>
      <w:r w:rsidR="00A3519E">
        <w:rPr>
          <w:b/>
        </w:rPr>
        <w:t xml:space="preserve"> </w:t>
      </w:r>
      <w:proofErr w:type="spellStart"/>
      <w:r w:rsidR="00A3519E">
        <w:rPr>
          <w:b/>
        </w:rPr>
        <w:t>spiritualisantes</w:t>
      </w:r>
      <w:proofErr w:type="spellEnd"/>
      <w:r w:rsidR="00A3519E">
        <w:rPr>
          <w:b/>
        </w:rPr>
        <w:t xml:space="preserve"> des écrits inter</w:t>
      </w:r>
      <w:r w:rsidR="00A3519E" w:rsidRPr="00A3519E">
        <w:rPr>
          <w:b/>
        </w:rPr>
        <w:t xml:space="preserve">testamentaires. Enfin, bien que </w:t>
      </w:r>
      <w:r w:rsidR="00A3519E">
        <w:rPr>
          <w:b/>
        </w:rPr>
        <w:t>certains pharisiens pen</w:t>
      </w:r>
      <w:r w:rsidR="00A3519E" w:rsidRPr="00A3519E">
        <w:rPr>
          <w:b/>
        </w:rPr>
        <w:t>sent que tous ressusciter</w:t>
      </w:r>
      <w:r w:rsidR="00A3519E">
        <w:rPr>
          <w:b/>
        </w:rPr>
        <w:t>ont, justes et impies pour un sort</w:t>
      </w:r>
      <w:r w:rsidR="00A3519E" w:rsidRPr="00A3519E">
        <w:rPr>
          <w:b/>
        </w:rPr>
        <w:t xml:space="preserve"> différent, la m</w:t>
      </w:r>
      <w:r w:rsidR="00A3519E">
        <w:rPr>
          <w:b/>
        </w:rPr>
        <w:t>ajorité s'en tient à la seule résurrection</w:t>
      </w:r>
      <w:r w:rsidR="00A3519E" w:rsidRPr="00A3519E">
        <w:rPr>
          <w:b/>
        </w:rPr>
        <w:t xml:space="preserve"> des justes, </w:t>
      </w:r>
      <w:r w:rsidR="00A3519E">
        <w:rPr>
          <w:b/>
        </w:rPr>
        <w:t>vo</w:t>
      </w:r>
      <w:r w:rsidR="00A3519E" w:rsidRPr="00A3519E">
        <w:rPr>
          <w:b/>
        </w:rPr>
        <w:t xml:space="preserve">ire des repentis. </w:t>
      </w:r>
    </w:p>
    <w:p w:rsidR="00A3519E" w:rsidRPr="00A3519E" w:rsidRDefault="00A3519E" w:rsidP="00A3519E">
      <w:pPr>
        <w:spacing w:after="0" w:line="240" w:lineRule="auto"/>
        <w:jc w:val="both"/>
        <w:rPr>
          <w:b/>
        </w:rPr>
      </w:pPr>
    </w:p>
    <w:p w:rsidR="00A3519E" w:rsidRDefault="003E6341" w:rsidP="00A3519E">
      <w:pPr>
        <w:spacing w:after="0" w:line="240" w:lineRule="auto"/>
        <w:jc w:val="both"/>
        <w:rPr>
          <w:b/>
        </w:rPr>
      </w:pPr>
      <w:r>
        <w:rPr>
          <w:b/>
        </w:rPr>
        <w:t>A5/</w:t>
      </w:r>
      <w:r w:rsidR="00A3519E">
        <w:rPr>
          <w:b/>
        </w:rPr>
        <w:t xml:space="preserve"> Dans le NT</w:t>
      </w:r>
    </w:p>
    <w:p w:rsidR="00E21D5D" w:rsidRDefault="00A3519E" w:rsidP="00A3519E">
      <w:pPr>
        <w:spacing w:after="0" w:line="240" w:lineRule="auto"/>
        <w:jc w:val="both"/>
        <w:rPr>
          <w:b/>
        </w:rPr>
      </w:pPr>
      <w:r w:rsidRPr="00A3519E">
        <w:rPr>
          <w:b/>
        </w:rPr>
        <w:t>Les</w:t>
      </w:r>
      <w:r w:rsidR="00E21D5D">
        <w:rPr>
          <w:b/>
        </w:rPr>
        <w:t xml:space="preserve"> réanimations opérées par Jésus (Mt 9, 25 par ; </w:t>
      </w:r>
      <w:proofErr w:type="spellStart"/>
      <w:r w:rsidR="00E21D5D">
        <w:rPr>
          <w:b/>
        </w:rPr>
        <w:t>Lc</w:t>
      </w:r>
      <w:proofErr w:type="spellEnd"/>
      <w:r w:rsidR="00E21D5D">
        <w:rPr>
          <w:b/>
        </w:rPr>
        <w:t xml:space="preserve"> 7, 15), Pierre</w:t>
      </w:r>
      <w:r w:rsidRPr="00A3519E">
        <w:rPr>
          <w:b/>
        </w:rPr>
        <w:t xml:space="preserve"> (</w:t>
      </w:r>
      <w:proofErr w:type="spellStart"/>
      <w:r w:rsidRPr="00A3519E">
        <w:rPr>
          <w:b/>
        </w:rPr>
        <w:t>Ac</w:t>
      </w:r>
      <w:proofErr w:type="spellEnd"/>
      <w:r w:rsidRPr="00A3519E">
        <w:rPr>
          <w:b/>
        </w:rPr>
        <w:t xml:space="preserve"> 9, 40) et Paul </w:t>
      </w:r>
      <w:r w:rsidR="00E21D5D">
        <w:rPr>
          <w:b/>
        </w:rPr>
        <w:t>(</w:t>
      </w:r>
      <w:proofErr w:type="spellStart"/>
      <w:r w:rsidR="00E21D5D">
        <w:rPr>
          <w:b/>
        </w:rPr>
        <w:t>Ac</w:t>
      </w:r>
      <w:proofErr w:type="spellEnd"/>
      <w:r w:rsidRPr="00A3519E">
        <w:rPr>
          <w:b/>
        </w:rPr>
        <w:t xml:space="preserve"> 20, 10), signes prophétiques des temps nouveaux </w:t>
      </w:r>
      <w:r w:rsidR="00E21D5D">
        <w:rPr>
          <w:b/>
        </w:rPr>
        <w:t>(M</w:t>
      </w:r>
      <w:r w:rsidRPr="00A3519E">
        <w:rPr>
          <w:b/>
        </w:rPr>
        <w:t xml:space="preserve">t 11, 5 : « Les morts ressuscitent », cf. Es 26, 19), ne </w:t>
      </w:r>
      <w:r w:rsidR="00E21D5D">
        <w:rPr>
          <w:b/>
        </w:rPr>
        <w:t>fo</w:t>
      </w:r>
      <w:r w:rsidRPr="00A3519E">
        <w:rPr>
          <w:b/>
        </w:rPr>
        <w:t xml:space="preserve">nt pas partie de ce dossier. </w:t>
      </w:r>
    </w:p>
    <w:p w:rsidR="00E21D5D" w:rsidRDefault="00A3519E" w:rsidP="00A3519E">
      <w:pPr>
        <w:spacing w:after="0" w:line="240" w:lineRule="auto"/>
        <w:jc w:val="both"/>
        <w:rPr>
          <w:b/>
        </w:rPr>
      </w:pPr>
      <w:r w:rsidRPr="00A3519E">
        <w:rPr>
          <w:b/>
        </w:rPr>
        <w:t xml:space="preserve">Contrairement aux sadducéens (Mt 22, 23-32 par; </w:t>
      </w:r>
      <w:proofErr w:type="spellStart"/>
      <w:r w:rsidRPr="00A3519E">
        <w:rPr>
          <w:b/>
        </w:rPr>
        <w:t>Ac</w:t>
      </w:r>
      <w:proofErr w:type="spellEnd"/>
      <w:r w:rsidRPr="00A3519E">
        <w:rPr>
          <w:b/>
        </w:rPr>
        <w:t xml:space="preserve"> 4, 1s), mais dans la foulée des pharisiens (</w:t>
      </w:r>
      <w:proofErr w:type="spellStart"/>
      <w:r w:rsidRPr="00A3519E">
        <w:rPr>
          <w:b/>
        </w:rPr>
        <w:t>Ac</w:t>
      </w:r>
      <w:proofErr w:type="spellEnd"/>
      <w:r w:rsidRPr="00A3519E">
        <w:rPr>
          <w:b/>
        </w:rPr>
        <w:t xml:space="preserve"> 23, 6; 24, 15</w:t>
      </w:r>
      <w:r w:rsidR="00E21D5D">
        <w:rPr>
          <w:b/>
        </w:rPr>
        <w:t>), Jésus proclame la résurrection des morts (</w:t>
      </w:r>
      <w:proofErr w:type="spellStart"/>
      <w:r w:rsidR="00E21D5D">
        <w:rPr>
          <w:b/>
        </w:rPr>
        <w:t>anastasis</w:t>
      </w:r>
      <w:proofErr w:type="spellEnd"/>
      <w:r w:rsidRPr="00A3519E">
        <w:rPr>
          <w:b/>
        </w:rPr>
        <w:t>) ; avec le jugement,</w:t>
      </w:r>
      <w:r w:rsidR="00E21D5D">
        <w:rPr>
          <w:b/>
        </w:rPr>
        <w:t xml:space="preserve"> elle fait partie de l'enseigne</w:t>
      </w:r>
      <w:r w:rsidRPr="00A3519E">
        <w:rPr>
          <w:b/>
        </w:rPr>
        <w:t>ment de base</w:t>
      </w:r>
      <w:r w:rsidR="00E21D5D">
        <w:rPr>
          <w:b/>
        </w:rPr>
        <w:t xml:space="preserve"> des chrétiens (He 6, 2). </w:t>
      </w:r>
    </w:p>
    <w:p w:rsidR="00E21D5D" w:rsidRDefault="00E21D5D" w:rsidP="00A3519E">
      <w:pPr>
        <w:spacing w:after="0" w:line="240" w:lineRule="auto"/>
        <w:jc w:val="both"/>
        <w:rPr>
          <w:b/>
        </w:rPr>
      </w:pPr>
      <w:r>
        <w:rPr>
          <w:b/>
        </w:rPr>
        <w:t>Œuvre de la puissance de Dieu, la résurrection</w:t>
      </w:r>
      <w:r w:rsidR="00A3519E" w:rsidRPr="00A3519E">
        <w:rPr>
          <w:b/>
        </w:rPr>
        <w:t xml:space="preserve"> transforme: on n'y «</w:t>
      </w:r>
      <w:r>
        <w:rPr>
          <w:b/>
        </w:rPr>
        <w:t xml:space="preserve"> </w:t>
      </w:r>
      <w:r w:rsidR="00A3519E" w:rsidRPr="00A3519E">
        <w:rPr>
          <w:b/>
        </w:rPr>
        <w:t>prend ni épouse ni mari, mais on est comme des anges</w:t>
      </w:r>
      <w:r>
        <w:rPr>
          <w:b/>
        </w:rPr>
        <w:t xml:space="preserve"> </w:t>
      </w:r>
      <w:r w:rsidR="00A3519E" w:rsidRPr="00A3519E">
        <w:rPr>
          <w:b/>
        </w:rPr>
        <w:t>» (Mt 22, 30 par).</w:t>
      </w:r>
      <w:r>
        <w:rPr>
          <w:b/>
        </w:rPr>
        <w:t xml:space="preserve"> Elle est d'abord, lors du jugement, récompense des justes (</w:t>
      </w:r>
      <w:proofErr w:type="spellStart"/>
      <w:r>
        <w:rPr>
          <w:b/>
        </w:rPr>
        <w:t>Lc</w:t>
      </w:r>
      <w:proofErr w:type="spellEnd"/>
      <w:r>
        <w:rPr>
          <w:b/>
        </w:rPr>
        <w:t xml:space="preserve"> 20, 35 : </w:t>
      </w:r>
      <w:proofErr w:type="spellStart"/>
      <w:r w:rsidRPr="003E6341">
        <w:rPr>
          <w:b/>
          <w:i/>
        </w:rPr>
        <w:t>anastasis</w:t>
      </w:r>
      <w:proofErr w:type="spellEnd"/>
      <w:r w:rsidRPr="003E6341">
        <w:rPr>
          <w:b/>
          <w:i/>
        </w:rPr>
        <w:t xml:space="preserve"> </w:t>
      </w:r>
      <w:proofErr w:type="spellStart"/>
      <w:r w:rsidRPr="003E6341">
        <w:rPr>
          <w:b/>
          <w:i/>
        </w:rPr>
        <w:t>ek</w:t>
      </w:r>
      <w:proofErr w:type="spellEnd"/>
      <w:r w:rsidRPr="003E6341">
        <w:rPr>
          <w:b/>
          <w:i/>
        </w:rPr>
        <w:t xml:space="preserve"> </w:t>
      </w:r>
      <w:proofErr w:type="spellStart"/>
      <w:r w:rsidRPr="003E6341">
        <w:rPr>
          <w:b/>
          <w:i/>
        </w:rPr>
        <w:t>nekrôn</w:t>
      </w:r>
      <w:proofErr w:type="spellEnd"/>
      <w:r>
        <w:rPr>
          <w:b/>
        </w:rPr>
        <w:t>), juifs (</w:t>
      </w:r>
      <w:proofErr w:type="spellStart"/>
      <w:r>
        <w:rPr>
          <w:b/>
        </w:rPr>
        <w:t>Lc</w:t>
      </w:r>
      <w:proofErr w:type="spellEnd"/>
      <w:r>
        <w:rPr>
          <w:b/>
        </w:rPr>
        <w:t xml:space="preserve"> 14</w:t>
      </w:r>
      <w:r w:rsidR="003E6341">
        <w:rPr>
          <w:b/>
        </w:rPr>
        <w:t>, 14: « résurrection des justes</w:t>
      </w:r>
      <w:r w:rsidR="00A3519E" w:rsidRPr="00A3519E">
        <w:rPr>
          <w:b/>
        </w:rPr>
        <w:t xml:space="preserve">) et païens (Mt 12, 41s ; </w:t>
      </w:r>
      <w:proofErr w:type="spellStart"/>
      <w:r w:rsidR="00A3519E" w:rsidRPr="00A3519E">
        <w:rPr>
          <w:b/>
        </w:rPr>
        <w:t>Lc</w:t>
      </w:r>
      <w:proofErr w:type="spellEnd"/>
      <w:r w:rsidR="00A3519E" w:rsidRPr="00A3519E">
        <w:rPr>
          <w:b/>
        </w:rPr>
        <w:t xml:space="preserve"> 11, 31s)</w:t>
      </w:r>
      <w:r>
        <w:rPr>
          <w:b/>
        </w:rPr>
        <w:t>. Pourtant Paul (</w:t>
      </w:r>
      <w:proofErr w:type="spellStart"/>
      <w:r>
        <w:rPr>
          <w:b/>
        </w:rPr>
        <w:t>Ac</w:t>
      </w:r>
      <w:proofErr w:type="spellEnd"/>
      <w:r>
        <w:rPr>
          <w:b/>
        </w:rPr>
        <w:t xml:space="preserve"> 24, 13) et Jean (</w:t>
      </w:r>
      <w:proofErr w:type="spellStart"/>
      <w:r>
        <w:rPr>
          <w:b/>
        </w:rPr>
        <w:t>Jn</w:t>
      </w:r>
      <w:proofErr w:type="spellEnd"/>
      <w:r>
        <w:rPr>
          <w:b/>
        </w:rPr>
        <w:t xml:space="preserve"> 5, 28s) annoncent la résurrection</w:t>
      </w:r>
      <w:r w:rsidR="00A3519E" w:rsidRPr="00A3519E">
        <w:rPr>
          <w:b/>
        </w:rPr>
        <w:t xml:space="preserve"> des justes et des pécheurs, conduisan</w:t>
      </w:r>
      <w:r>
        <w:rPr>
          <w:b/>
        </w:rPr>
        <w:t>t à un sort différent : ce juge</w:t>
      </w:r>
      <w:r w:rsidR="00A3519E" w:rsidRPr="00A3519E">
        <w:rPr>
          <w:b/>
        </w:rPr>
        <w:t>ment, que Mt 19, 28 situe lors de la « régénération » (</w:t>
      </w:r>
      <w:proofErr w:type="spellStart"/>
      <w:r w:rsidR="00A3519E" w:rsidRPr="003E6341">
        <w:rPr>
          <w:b/>
          <w:i/>
        </w:rPr>
        <w:t>paliggenesia</w:t>
      </w:r>
      <w:proofErr w:type="spellEnd"/>
      <w:r w:rsidR="00A3519E" w:rsidRPr="00A3519E">
        <w:rPr>
          <w:b/>
        </w:rPr>
        <w:t>), concernera</w:t>
      </w:r>
      <w:r>
        <w:rPr>
          <w:b/>
        </w:rPr>
        <w:t xml:space="preserve"> toutes les nations et sera prononcé par le Christ </w:t>
      </w:r>
      <w:r w:rsidR="00A3519E" w:rsidRPr="00A3519E">
        <w:rPr>
          <w:b/>
        </w:rPr>
        <w:t>glorieux (Mt 25, 31ss). Jésus lui-</w:t>
      </w:r>
      <w:r>
        <w:rPr>
          <w:b/>
        </w:rPr>
        <w:t>m</w:t>
      </w:r>
      <w:r w:rsidR="00A3519E" w:rsidRPr="00A3519E">
        <w:rPr>
          <w:b/>
        </w:rPr>
        <w:t>ême ressuscitera au dernier jour celui qui accueille son usage et</w:t>
      </w:r>
      <w:r>
        <w:rPr>
          <w:b/>
        </w:rPr>
        <w:t xml:space="preserve"> partage son corps et son sang (</w:t>
      </w:r>
      <w:proofErr w:type="spellStart"/>
      <w:r>
        <w:rPr>
          <w:b/>
        </w:rPr>
        <w:t>J</w:t>
      </w:r>
      <w:r w:rsidR="00A3519E" w:rsidRPr="00A3519E">
        <w:rPr>
          <w:b/>
        </w:rPr>
        <w:t>n</w:t>
      </w:r>
      <w:proofErr w:type="spellEnd"/>
      <w:r w:rsidR="00A3519E" w:rsidRPr="00A3519E">
        <w:rPr>
          <w:b/>
        </w:rPr>
        <w:t xml:space="preserve"> 6, 39s. 44.</w:t>
      </w:r>
      <w:r>
        <w:rPr>
          <w:b/>
        </w:rPr>
        <w:t xml:space="preserve"> 54)</w:t>
      </w:r>
      <w:r w:rsidR="00A3519E" w:rsidRPr="00A3519E">
        <w:rPr>
          <w:b/>
        </w:rPr>
        <w:t xml:space="preserve"> Plus qu'une ré</w:t>
      </w:r>
      <w:r>
        <w:rPr>
          <w:b/>
        </w:rPr>
        <w:t xml:space="preserve">animation (cf. </w:t>
      </w:r>
      <w:proofErr w:type="spellStart"/>
      <w:r>
        <w:rPr>
          <w:b/>
        </w:rPr>
        <w:t>Jn</w:t>
      </w:r>
      <w:proofErr w:type="spellEnd"/>
      <w:r>
        <w:rPr>
          <w:b/>
        </w:rPr>
        <w:t xml:space="preserve"> 11, 39), la résurrection</w:t>
      </w:r>
      <w:r w:rsidR="00A3519E" w:rsidRPr="00A3519E">
        <w:rPr>
          <w:b/>
        </w:rPr>
        <w:t xml:space="preserve"> de </w:t>
      </w:r>
      <w:r>
        <w:rPr>
          <w:b/>
        </w:rPr>
        <w:t>Lazare -</w:t>
      </w:r>
      <w:r w:rsidR="00A3519E" w:rsidRPr="00A3519E">
        <w:rPr>
          <w:b/>
        </w:rPr>
        <w:t xml:space="preserve"> que Marthe repousse au «</w:t>
      </w:r>
      <w:r>
        <w:rPr>
          <w:b/>
        </w:rPr>
        <w:t xml:space="preserve"> </w:t>
      </w:r>
      <w:r w:rsidR="00A3519E" w:rsidRPr="00A3519E">
        <w:rPr>
          <w:b/>
        </w:rPr>
        <w:t>dernier jour</w:t>
      </w:r>
      <w:r>
        <w:rPr>
          <w:b/>
        </w:rPr>
        <w:t xml:space="preserve"> </w:t>
      </w:r>
      <w:r w:rsidR="00A3519E" w:rsidRPr="00A3519E">
        <w:rPr>
          <w:b/>
        </w:rPr>
        <w:t xml:space="preserve">» </w:t>
      </w:r>
      <w:r>
        <w:rPr>
          <w:b/>
        </w:rPr>
        <w:t>(1</w:t>
      </w:r>
      <w:r w:rsidR="00A3519E" w:rsidRPr="00A3519E">
        <w:rPr>
          <w:b/>
        </w:rPr>
        <w:t xml:space="preserve">1, 24) - est réalisée </w:t>
      </w:r>
      <w:r>
        <w:rPr>
          <w:b/>
        </w:rPr>
        <w:t>par Jésus comme signe de sa mission reçue du Père</w:t>
      </w:r>
      <w:r w:rsidR="00A3519E" w:rsidRPr="00A3519E">
        <w:rPr>
          <w:b/>
        </w:rPr>
        <w:t xml:space="preserve"> (11</w:t>
      </w:r>
      <w:r>
        <w:rPr>
          <w:b/>
        </w:rPr>
        <w:t>,42) : il est la résurrection</w:t>
      </w:r>
      <w:r w:rsidR="00A3519E" w:rsidRPr="00A3519E">
        <w:rPr>
          <w:b/>
        </w:rPr>
        <w:t xml:space="preserve"> (11,25). Enfin </w:t>
      </w:r>
      <w:proofErr w:type="spellStart"/>
      <w:r>
        <w:rPr>
          <w:b/>
        </w:rPr>
        <w:t>Lc</w:t>
      </w:r>
      <w:proofErr w:type="spellEnd"/>
      <w:r>
        <w:rPr>
          <w:b/>
        </w:rPr>
        <w:t xml:space="preserve"> </w:t>
      </w:r>
      <w:r w:rsidR="00A3519E" w:rsidRPr="00A3519E">
        <w:rPr>
          <w:b/>
        </w:rPr>
        <w:t xml:space="preserve">13, 28ss ; 16, 19-31; 23, 42s laissent entendre qu'à la </w:t>
      </w:r>
      <w:r>
        <w:rPr>
          <w:b/>
        </w:rPr>
        <w:t>m</w:t>
      </w:r>
      <w:r w:rsidR="00A3519E" w:rsidRPr="00A3519E">
        <w:rPr>
          <w:b/>
        </w:rPr>
        <w:t>ort le sort de chacun</w:t>
      </w:r>
      <w:r>
        <w:rPr>
          <w:b/>
        </w:rPr>
        <w:t xml:space="preserve"> est provisoirement fixé, dans l’att</w:t>
      </w:r>
      <w:r w:rsidR="00A3519E" w:rsidRPr="00A3519E">
        <w:rPr>
          <w:b/>
        </w:rPr>
        <w:t>e</w:t>
      </w:r>
      <w:r>
        <w:rPr>
          <w:b/>
        </w:rPr>
        <w:t>nte</w:t>
      </w:r>
      <w:r w:rsidR="00A3519E" w:rsidRPr="00A3519E">
        <w:rPr>
          <w:b/>
        </w:rPr>
        <w:t xml:space="preserve"> du jugement final. </w:t>
      </w:r>
    </w:p>
    <w:p w:rsidR="00E21D5D" w:rsidRDefault="00A3519E" w:rsidP="00A3519E">
      <w:pPr>
        <w:spacing w:after="0" w:line="240" w:lineRule="auto"/>
        <w:jc w:val="both"/>
        <w:rPr>
          <w:b/>
        </w:rPr>
      </w:pPr>
      <w:r w:rsidRPr="00A3519E">
        <w:rPr>
          <w:b/>
        </w:rPr>
        <w:t xml:space="preserve">Paul garde de ses racines </w:t>
      </w:r>
      <w:r w:rsidR="00E21D5D">
        <w:rPr>
          <w:b/>
        </w:rPr>
        <w:t>pharisiennes la vision juive, non</w:t>
      </w:r>
      <w:r w:rsidRPr="00A3519E">
        <w:rPr>
          <w:b/>
        </w:rPr>
        <w:t xml:space="preserve"> point grecque, de la survie</w:t>
      </w:r>
      <w:r w:rsidR="00E21D5D">
        <w:rPr>
          <w:b/>
        </w:rPr>
        <w:t>, mais il la fonde désormais sur la résurrection</w:t>
      </w:r>
      <w:r w:rsidRPr="00A3519E">
        <w:rPr>
          <w:b/>
        </w:rPr>
        <w:t xml:space="preserve"> du Chri</w:t>
      </w:r>
      <w:r w:rsidR="00E21D5D">
        <w:rPr>
          <w:b/>
        </w:rPr>
        <w:t>st, auquel il donne ses forces jusqu'au bout. Lors de la parousie</w:t>
      </w:r>
      <w:r w:rsidRPr="00A3519E">
        <w:rPr>
          <w:b/>
        </w:rPr>
        <w:t xml:space="preserve"> du Seigneur </w:t>
      </w:r>
      <w:r w:rsidR="00E21D5D">
        <w:rPr>
          <w:b/>
        </w:rPr>
        <w:t xml:space="preserve">(1 </w:t>
      </w:r>
      <w:r w:rsidRPr="00A3519E">
        <w:rPr>
          <w:b/>
        </w:rPr>
        <w:t>Th 4, 15; 1 Co 15,23)</w:t>
      </w:r>
      <w:r w:rsidR="00E21D5D">
        <w:rPr>
          <w:b/>
        </w:rPr>
        <w:t xml:space="preserve"> - dans ses lettres Paul n'envisag</w:t>
      </w:r>
      <w:r w:rsidRPr="00A3519E">
        <w:rPr>
          <w:b/>
        </w:rPr>
        <w:t xml:space="preserve">e que la situation des chrétiens (sauf 2 Tm 4, 1) - les </w:t>
      </w:r>
      <w:r w:rsidR="00E21D5D">
        <w:rPr>
          <w:b/>
        </w:rPr>
        <w:t>m</w:t>
      </w:r>
      <w:r w:rsidRPr="00A3519E">
        <w:rPr>
          <w:b/>
        </w:rPr>
        <w:t xml:space="preserve">orts en Christ (1 Th 4, 16; 1 Co 15, 18) ressusciteront </w:t>
      </w:r>
      <w:r w:rsidR="00E21D5D">
        <w:rPr>
          <w:b/>
        </w:rPr>
        <w:t xml:space="preserve">et </w:t>
      </w:r>
      <w:r w:rsidRPr="00A3519E">
        <w:rPr>
          <w:b/>
        </w:rPr>
        <w:t xml:space="preserve">les vivants leur seront réunis (1 Th 4, 16s). </w:t>
      </w:r>
    </w:p>
    <w:p w:rsidR="00E21D5D" w:rsidRDefault="00E21D5D" w:rsidP="00A3519E">
      <w:pPr>
        <w:spacing w:after="0" w:line="240" w:lineRule="auto"/>
        <w:jc w:val="both"/>
        <w:rPr>
          <w:b/>
        </w:rPr>
      </w:pPr>
    </w:p>
    <w:p w:rsidR="00E21D5D" w:rsidRPr="00013B34" w:rsidRDefault="00E21D5D" w:rsidP="00A3519E">
      <w:pPr>
        <w:spacing w:after="0" w:line="240" w:lineRule="auto"/>
        <w:jc w:val="both"/>
        <w:rPr>
          <w:b/>
          <w:i/>
        </w:rPr>
      </w:pPr>
      <w:r w:rsidRPr="00013B34">
        <w:rPr>
          <w:b/>
          <w:i/>
        </w:rPr>
        <w:t>Tous seront transformés (</w:t>
      </w:r>
      <w:proofErr w:type="spellStart"/>
      <w:r w:rsidRPr="00013B34">
        <w:rPr>
          <w:b/>
          <w:i/>
        </w:rPr>
        <w:t>allagè</w:t>
      </w:r>
      <w:r w:rsidR="00A3519E" w:rsidRPr="00013B34">
        <w:rPr>
          <w:b/>
          <w:i/>
        </w:rPr>
        <w:t>sometha</w:t>
      </w:r>
      <w:proofErr w:type="spellEnd"/>
      <w:r w:rsidR="00A3519E" w:rsidRPr="00013B34">
        <w:rPr>
          <w:b/>
          <w:i/>
        </w:rPr>
        <w:t>, 1 Co 15,</w:t>
      </w:r>
      <w:r w:rsidR="00983738" w:rsidRPr="00013B34">
        <w:rPr>
          <w:b/>
          <w:i/>
        </w:rPr>
        <w:t xml:space="preserve"> </w:t>
      </w:r>
      <w:r w:rsidR="00A3519E" w:rsidRPr="00013B34">
        <w:rPr>
          <w:b/>
          <w:i/>
        </w:rPr>
        <w:t>51) ; tous revêtiront l'incorruptibilité, l'immortalité (1 Co 15,</w:t>
      </w:r>
      <w:r w:rsidR="00983738" w:rsidRPr="00013B34">
        <w:rPr>
          <w:b/>
          <w:i/>
        </w:rPr>
        <w:t xml:space="preserve"> </w:t>
      </w:r>
      <w:r w:rsidR="00A3519E" w:rsidRPr="00013B34">
        <w:rPr>
          <w:b/>
          <w:i/>
        </w:rPr>
        <w:t>53s</w:t>
      </w:r>
      <w:r w:rsidR="00983738" w:rsidRPr="00013B34">
        <w:rPr>
          <w:b/>
          <w:i/>
        </w:rPr>
        <w:t xml:space="preserve"> </w:t>
      </w:r>
      <w:r w:rsidR="00A3519E" w:rsidRPr="00013B34">
        <w:rPr>
          <w:b/>
          <w:i/>
        </w:rPr>
        <w:t xml:space="preserve">: concession à l'hellénisme ?) ; pour revêtir notre habitation céleste, il faut soit être nu (mort) soit se « </w:t>
      </w:r>
      <w:proofErr w:type="spellStart"/>
      <w:r w:rsidR="00A3519E" w:rsidRPr="00013B34">
        <w:rPr>
          <w:b/>
          <w:i/>
        </w:rPr>
        <w:t>survêti</w:t>
      </w:r>
      <w:r w:rsidR="00983738" w:rsidRPr="00013B34">
        <w:rPr>
          <w:b/>
          <w:i/>
        </w:rPr>
        <w:t>r</w:t>
      </w:r>
      <w:proofErr w:type="spellEnd"/>
      <w:r w:rsidR="00983738" w:rsidRPr="00013B34">
        <w:rPr>
          <w:b/>
          <w:i/>
        </w:rPr>
        <w:t xml:space="preserve"> » (si l'on est vivant : </w:t>
      </w:r>
      <w:proofErr w:type="spellStart"/>
      <w:r w:rsidR="00983738" w:rsidRPr="00013B34">
        <w:rPr>
          <w:b/>
          <w:i/>
        </w:rPr>
        <w:t>epend</w:t>
      </w:r>
      <w:r w:rsidR="00A3519E" w:rsidRPr="00013B34">
        <w:rPr>
          <w:b/>
          <w:i/>
        </w:rPr>
        <w:t>usasthai</w:t>
      </w:r>
      <w:proofErr w:type="spellEnd"/>
      <w:r w:rsidR="00A3519E" w:rsidRPr="00013B34">
        <w:rPr>
          <w:b/>
          <w:i/>
        </w:rPr>
        <w:t>, 2 Co</w:t>
      </w:r>
      <w:r w:rsidR="00983738" w:rsidRPr="00013B34">
        <w:rPr>
          <w:b/>
          <w:i/>
        </w:rPr>
        <w:t xml:space="preserve"> 5, 4) ; notre corps animé (</w:t>
      </w:r>
      <w:proofErr w:type="spellStart"/>
      <w:r w:rsidR="00983738" w:rsidRPr="00013B34">
        <w:rPr>
          <w:b/>
          <w:i/>
        </w:rPr>
        <w:t>sôma</w:t>
      </w:r>
      <w:proofErr w:type="spellEnd"/>
      <w:r w:rsidR="00983738" w:rsidRPr="00013B34">
        <w:rPr>
          <w:b/>
          <w:i/>
        </w:rPr>
        <w:t xml:space="preserve"> </w:t>
      </w:r>
      <w:proofErr w:type="spellStart"/>
      <w:r w:rsidR="00983738" w:rsidRPr="00013B34">
        <w:rPr>
          <w:b/>
          <w:i/>
        </w:rPr>
        <w:t>psuchik</w:t>
      </w:r>
      <w:r w:rsidR="00A3519E" w:rsidRPr="00013B34">
        <w:rPr>
          <w:b/>
          <w:i/>
        </w:rPr>
        <w:t>on</w:t>
      </w:r>
      <w:proofErr w:type="spellEnd"/>
      <w:r w:rsidR="00A3519E" w:rsidRPr="00013B34">
        <w:rPr>
          <w:b/>
          <w:i/>
        </w:rPr>
        <w:t>)</w:t>
      </w:r>
      <w:r w:rsidR="00983738" w:rsidRPr="00013B34">
        <w:rPr>
          <w:b/>
          <w:i/>
        </w:rPr>
        <w:t xml:space="preserve"> deviendra corps spirituel (</w:t>
      </w:r>
      <w:proofErr w:type="spellStart"/>
      <w:r w:rsidR="00983738" w:rsidRPr="00013B34">
        <w:rPr>
          <w:b/>
          <w:i/>
        </w:rPr>
        <w:t>sôma</w:t>
      </w:r>
      <w:proofErr w:type="spellEnd"/>
      <w:r w:rsidR="00983738" w:rsidRPr="00013B34">
        <w:rPr>
          <w:b/>
          <w:i/>
        </w:rPr>
        <w:t xml:space="preserve"> </w:t>
      </w:r>
      <w:proofErr w:type="spellStart"/>
      <w:r w:rsidR="00983738" w:rsidRPr="00013B34">
        <w:rPr>
          <w:b/>
          <w:i/>
        </w:rPr>
        <w:t>pneumat</w:t>
      </w:r>
      <w:r w:rsidR="00A3519E" w:rsidRPr="00013B34">
        <w:rPr>
          <w:b/>
          <w:i/>
        </w:rPr>
        <w:t>ikon</w:t>
      </w:r>
      <w:proofErr w:type="spellEnd"/>
      <w:r w:rsidR="00A3519E" w:rsidRPr="00013B34">
        <w:rPr>
          <w:b/>
          <w:i/>
        </w:rPr>
        <w:t xml:space="preserve">, I Co 15, 44) </w:t>
      </w:r>
      <w:r w:rsidR="00983738" w:rsidRPr="00013B34">
        <w:rPr>
          <w:b/>
          <w:i/>
        </w:rPr>
        <w:t>: le Christ « transfigurera (</w:t>
      </w:r>
      <w:proofErr w:type="spellStart"/>
      <w:r w:rsidR="00983738" w:rsidRPr="00013B34">
        <w:rPr>
          <w:b/>
          <w:i/>
        </w:rPr>
        <w:t>met</w:t>
      </w:r>
      <w:r w:rsidR="00A3519E" w:rsidRPr="00013B34">
        <w:rPr>
          <w:b/>
          <w:i/>
        </w:rPr>
        <w:t>askhematisei</w:t>
      </w:r>
      <w:proofErr w:type="spellEnd"/>
      <w:r w:rsidR="00A3519E" w:rsidRPr="00013B34">
        <w:rPr>
          <w:b/>
          <w:i/>
        </w:rPr>
        <w:t>) notre corps de misère en le conformant (</w:t>
      </w:r>
      <w:proofErr w:type="spellStart"/>
      <w:r w:rsidR="00A3519E" w:rsidRPr="00013B34">
        <w:rPr>
          <w:b/>
          <w:i/>
        </w:rPr>
        <w:t>su</w:t>
      </w:r>
      <w:r w:rsidR="00983738" w:rsidRPr="00013B34">
        <w:rPr>
          <w:b/>
          <w:i/>
        </w:rPr>
        <w:t>mmorphon</w:t>
      </w:r>
      <w:proofErr w:type="spellEnd"/>
      <w:r w:rsidR="00983738" w:rsidRPr="00013B34">
        <w:rPr>
          <w:b/>
          <w:i/>
        </w:rPr>
        <w:t>) à son corps de gloire</w:t>
      </w:r>
      <w:r w:rsidR="00A3519E" w:rsidRPr="00013B34">
        <w:rPr>
          <w:b/>
          <w:i/>
        </w:rPr>
        <w:t xml:space="preserve"> » (Ph 3, 20s). </w:t>
      </w:r>
    </w:p>
    <w:p w:rsidR="00E21D5D" w:rsidRPr="00E21D5D" w:rsidRDefault="00E21D5D" w:rsidP="00A3519E">
      <w:pPr>
        <w:spacing w:after="0" w:line="240" w:lineRule="auto"/>
        <w:jc w:val="both"/>
        <w:rPr>
          <w:b/>
          <w:sz w:val="18"/>
          <w:szCs w:val="18"/>
        </w:rPr>
      </w:pPr>
    </w:p>
    <w:p w:rsidR="00983738" w:rsidRDefault="00A3519E" w:rsidP="00A3519E">
      <w:pPr>
        <w:spacing w:after="0" w:line="240" w:lineRule="auto"/>
        <w:jc w:val="both"/>
        <w:rPr>
          <w:b/>
        </w:rPr>
      </w:pPr>
      <w:r w:rsidRPr="00A3519E">
        <w:rPr>
          <w:b/>
        </w:rPr>
        <w:t>En attendant cette épiph</w:t>
      </w:r>
      <w:r w:rsidR="00983738">
        <w:rPr>
          <w:b/>
        </w:rPr>
        <w:t>anie du Seigneur (1 Tm 6, 14), les</w:t>
      </w:r>
      <w:r w:rsidRPr="00A3519E">
        <w:rPr>
          <w:b/>
        </w:rPr>
        <w:t xml:space="preserve"> morts dans le Christ lui sont cependant déjà unis </w:t>
      </w:r>
      <w:r w:rsidR="00983738">
        <w:rPr>
          <w:b/>
        </w:rPr>
        <w:t xml:space="preserve">(1 Th 5, 10 ; </w:t>
      </w:r>
      <w:proofErr w:type="spellStart"/>
      <w:r w:rsidR="00983738">
        <w:rPr>
          <w:b/>
        </w:rPr>
        <w:t>Rm</w:t>
      </w:r>
      <w:proofErr w:type="spellEnd"/>
      <w:r w:rsidRPr="00A3519E">
        <w:rPr>
          <w:b/>
        </w:rPr>
        <w:t xml:space="preserve"> 14, 8; 2 Co 5,</w:t>
      </w:r>
      <w:r w:rsidR="00983738">
        <w:rPr>
          <w:b/>
        </w:rPr>
        <w:t xml:space="preserve"> </w:t>
      </w:r>
      <w:r w:rsidRPr="00A3519E">
        <w:rPr>
          <w:b/>
        </w:rPr>
        <w:t xml:space="preserve">8 ; Ph 1, 23). Pour dire ce </w:t>
      </w:r>
      <w:r w:rsidR="00983738">
        <w:rPr>
          <w:b/>
        </w:rPr>
        <w:t>m</w:t>
      </w:r>
      <w:r w:rsidRPr="00A3519E">
        <w:rPr>
          <w:b/>
        </w:rPr>
        <w:t xml:space="preserve">ystère (1 Co 15, 51), Paul, qui s'appuie sur la parole du </w:t>
      </w:r>
      <w:r w:rsidR="00983738">
        <w:rPr>
          <w:b/>
        </w:rPr>
        <w:t>Se</w:t>
      </w:r>
      <w:r w:rsidRPr="00A3519E">
        <w:rPr>
          <w:b/>
        </w:rPr>
        <w:t>igneur (1 Th 4,</w:t>
      </w:r>
      <w:r w:rsidR="00983738">
        <w:rPr>
          <w:b/>
        </w:rPr>
        <w:t xml:space="preserve"> 15), recourt à l'apocalyptique</w:t>
      </w:r>
      <w:r w:rsidRPr="00A3519E">
        <w:rPr>
          <w:b/>
        </w:rPr>
        <w:t xml:space="preserve"> (comme </w:t>
      </w:r>
      <w:proofErr w:type="spellStart"/>
      <w:r w:rsidRPr="00A3519E">
        <w:rPr>
          <w:b/>
        </w:rPr>
        <w:t>Ap</w:t>
      </w:r>
      <w:proofErr w:type="spellEnd"/>
      <w:r w:rsidRPr="00A3519E">
        <w:rPr>
          <w:b/>
        </w:rPr>
        <w:t xml:space="preserve"> 20 pour le juge</w:t>
      </w:r>
      <w:r w:rsidR="00983738">
        <w:rPr>
          <w:b/>
        </w:rPr>
        <w:t>ment universel) et à l'analogie avec la na</w:t>
      </w:r>
      <w:r w:rsidRPr="00A3519E">
        <w:rPr>
          <w:b/>
        </w:rPr>
        <w:t>ture, comme le faisait le judaïsme (</w:t>
      </w:r>
      <w:proofErr w:type="spellStart"/>
      <w:r w:rsidRPr="00A3519E">
        <w:rPr>
          <w:b/>
        </w:rPr>
        <w:t>comp</w:t>
      </w:r>
      <w:proofErr w:type="spellEnd"/>
      <w:r w:rsidRPr="00A3519E">
        <w:rPr>
          <w:b/>
        </w:rPr>
        <w:t>. 1 Co 15, 36s</w:t>
      </w:r>
      <w:r w:rsidR="00983738">
        <w:rPr>
          <w:b/>
        </w:rPr>
        <w:t xml:space="preserve"> et parabole de R. Meir, TB </w:t>
      </w:r>
      <w:proofErr w:type="spellStart"/>
      <w:r w:rsidR="00983738">
        <w:rPr>
          <w:b/>
        </w:rPr>
        <w:t>Sanh</w:t>
      </w:r>
      <w:proofErr w:type="spellEnd"/>
      <w:r w:rsidRPr="00A3519E">
        <w:rPr>
          <w:b/>
        </w:rPr>
        <w:t xml:space="preserve"> 50B). En outre, Paul </w:t>
      </w:r>
      <w:r w:rsidR="00983738">
        <w:rPr>
          <w:b/>
        </w:rPr>
        <w:t>considère que la résurrection</w:t>
      </w:r>
      <w:r w:rsidRPr="00A3519E">
        <w:rPr>
          <w:b/>
        </w:rPr>
        <w:t xml:space="preserve"> est </w:t>
      </w:r>
      <w:r w:rsidR="00983738">
        <w:rPr>
          <w:b/>
        </w:rPr>
        <w:t>anticipée dans la vie présente de celui qui, par le baptême, participe à la résurrection</w:t>
      </w:r>
      <w:r w:rsidRPr="00A3519E">
        <w:rPr>
          <w:b/>
        </w:rPr>
        <w:t xml:space="preserve"> du Christ (</w:t>
      </w:r>
      <w:proofErr w:type="spellStart"/>
      <w:r w:rsidRPr="00A3519E">
        <w:rPr>
          <w:b/>
        </w:rPr>
        <w:t>Ép</w:t>
      </w:r>
      <w:proofErr w:type="spellEnd"/>
      <w:r w:rsidRPr="00A3519E">
        <w:rPr>
          <w:b/>
        </w:rPr>
        <w:t xml:space="preserve"> 2, 6; Col 3, </w:t>
      </w:r>
      <w:proofErr w:type="spellStart"/>
      <w:r w:rsidRPr="00A3519E">
        <w:rPr>
          <w:b/>
        </w:rPr>
        <w:t>lss</w:t>
      </w:r>
      <w:proofErr w:type="spellEnd"/>
      <w:r w:rsidRPr="00A3519E">
        <w:rPr>
          <w:b/>
        </w:rPr>
        <w:t xml:space="preserve">). </w:t>
      </w:r>
    </w:p>
    <w:p w:rsidR="00983738" w:rsidRDefault="00983738" w:rsidP="00A3519E">
      <w:pPr>
        <w:spacing w:after="0" w:line="240" w:lineRule="auto"/>
        <w:jc w:val="both"/>
        <w:rPr>
          <w:b/>
        </w:rPr>
      </w:pPr>
    </w:p>
    <w:p w:rsidR="00983738" w:rsidRDefault="00A3519E" w:rsidP="00A3519E">
      <w:pPr>
        <w:spacing w:after="0" w:line="240" w:lineRule="auto"/>
        <w:jc w:val="both"/>
        <w:rPr>
          <w:b/>
          <w:sz w:val="18"/>
          <w:szCs w:val="18"/>
        </w:rPr>
      </w:pPr>
      <w:r w:rsidRPr="00983738">
        <w:rPr>
          <w:b/>
          <w:sz w:val="18"/>
          <w:szCs w:val="18"/>
        </w:rPr>
        <w:t>B. J</w:t>
      </w:r>
      <w:r w:rsidR="00983738">
        <w:rPr>
          <w:b/>
          <w:sz w:val="18"/>
          <w:szCs w:val="18"/>
        </w:rPr>
        <w:t>. Alfrink (1959), « L'idée de résurrection</w:t>
      </w:r>
      <w:r w:rsidRPr="00983738">
        <w:rPr>
          <w:b/>
          <w:sz w:val="18"/>
          <w:szCs w:val="18"/>
        </w:rPr>
        <w:t xml:space="preserve"> d'après Da</w:t>
      </w:r>
      <w:r w:rsidR="00983738">
        <w:rPr>
          <w:b/>
          <w:sz w:val="18"/>
          <w:szCs w:val="18"/>
        </w:rPr>
        <w:t xml:space="preserve">n XI, 1-2 », Bib 40, 355-371. </w:t>
      </w:r>
    </w:p>
    <w:p w:rsidR="00983738" w:rsidRDefault="00A3519E" w:rsidP="00A3519E">
      <w:pPr>
        <w:spacing w:after="0" w:line="240" w:lineRule="auto"/>
        <w:jc w:val="both"/>
        <w:rPr>
          <w:b/>
          <w:sz w:val="18"/>
          <w:szCs w:val="18"/>
        </w:rPr>
      </w:pPr>
      <w:r w:rsidRPr="00983738">
        <w:rPr>
          <w:b/>
          <w:sz w:val="18"/>
          <w:szCs w:val="18"/>
        </w:rPr>
        <w:t>P. Beauchamp (1964), «</w:t>
      </w:r>
      <w:r w:rsidR="00983738">
        <w:rPr>
          <w:b/>
          <w:sz w:val="18"/>
          <w:szCs w:val="18"/>
        </w:rPr>
        <w:t xml:space="preserve"> Le salut corporel des justes et</w:t>
      </w:r>
      <w:r w:rsidRPr="00983738">
        <w:rPr>
          <w:b/>
          <w:sz w:val="18"/>
          <w:szCs w:val="18"/>
        </w:rPr>
        <w:t xml:space="preserve"> la conclusion du Livre de l</w:t>
      </w:r>
      <w:r w:rsidR="00983738">
        <w:rPr>
          <w:b/>
          <w:sz w:val="18"/>
          <w:szCs w:val="18"/>
        </w:rPr>
        <w:t xml:space="preserve">a Sagesse », Bib 45, 491-526. </w:t>
      </w:r>
    </w:p>
    <w:p w:rsidR="00983738" w:rsidRDefault="00983738" w:rsidP="00A3519E">
      <w:pPr>
        <w:spacing w:after="0" w:line="240" w:lineRule="auto"/>
        <w:jc w:val="both"/>
        <w:rPr>
          <w:b/>
          <w:sz w:val="18"/>
          <w:szCs w:val="18"/>
        </w:rPr>
      </w:pPr>
      <w:r>
        <w:rPr>
          <w:b/>
          <w:sz w:val="18"/>
          <w:szCs w:val="18"/>
        </w:rPr>
        <w:t>R. Martin-Achard (1981), « résurrection</w:t>
      </w:r>
      <w:r w:rsidR="00A3519E" w:rsidRPr="00983738">
        <w:rPr>
          <w:b/>
          <w:sz w:val="18"/>
          <w:szCs w:val="18"/>
        </w:rPr>
        <w:t xml:space="preserve"> </w:t>
      </w:r>
      <w:r>
        <w:rPr>
          <w:b/>
          <w:sz w:val="18"/>
          <w:szCs w:val="18"/>
        </w:rPr>
        <w:t xml:space="preserve">des morts », DBS 10, 437-487. </w:t>
      </w:r>
    </w:p>
    <w:p w:rsidR="00983738" w:rsidRPr="00983738" w:rsidRDefault="00983738" w:rsidP="00A3519E">
      <w:pPr>
        <w:spacing w:after="0" w:line="240" w:lineRule="auto"/>
        <w:jc w:val="both"/>
        <w:rPr>
          <w:b/>
          <w:sz w:val="18"/>
          <w:szCs w:val="18"/>
          <w:lang w:val="en-US"/>
        </w:rPr>
      </w:pPr>
      <w:r w:rsidRPr="00983738">
        <w:rPr>
          <w:b/>
          <w:sz w:val="18"/>
          <w:szCs w:val="18"/>
          <w:lang w:val="en-US"/>
        </w:rPr>
        <w:t xml:space="preserve">K. </w:t>
      </w:r>
      <w:proofErr w:type="spellStart"/>
      <w:r w:rsidRPr="00983738">
        <w:rPr>
          <w:b/>
          <w:sz w:val="18"/>
          <w:szCs w:val="18"/>
          <w:lang w:val="en-US"/>
        </w:rPr>
        <w:t>Spronk</w:t>
      </w:r>
      <w:proofErr w:type="spellEnd"/>
      <w:r w:rsidRPr="00983738">
        <w:rPr>
          <w:b/>
          <w:sz w:val="18"/>
          <w:szCs w:val="18"/>
          <w:lang w:val="en-US"/>
        </w:rPr>
        <w:t xml:space="preserve"> (1986), Beatific Afterlif</w:t>
      </w:r>
      <w:r w:rsidR="00A3519E" w:rsidRPr="00983738">
        <w:rPr>
          <w:b/>
          <w:sz w:val="18"/>
          <w:szCs w:val="18"/>
          <w:lang w:val="en-US"/>
        </w:rPr>
        <w:t>e in Anc</w:t>
      </w:r>
      <w:r w:rsidRPr="00983738">
        <w:rPr>
          <w:b/>
          <w:sz w:val="18"/>
          <w:szCs w:val="18"/>
          <w:lang w:val="en-US"/>
        </w:rPr>
        <w:t xml:space="preserve">ient Israel and in the Ancient </w:t>
      </w:r>
      <w:proofErr w:type="gramStart"/>
      <w:r w:rsidR="00A3519E" w:rsidRPr="00983738">
        <w:rPr>
          <w:b/>
          <w:sz w:val="18"/>
          <w:szCs w:val="18"/>
          <w:lang w:val="en-US"/>
        </w:rPr>
        <w:t>Near</w:t>
      </w:r>
      <w:proofErr w:type="gramEnd"/>
      <w:r w:rsidR="00A3519E" w:rsidRPr="00983738">
        <w:rPr>
          <w:b/>
          <w:sz w:val="18"/>
          <w:szCs w:val="18"/>
          <w:lang w:val="en-US"/>
        </w:rPr>
        <w:t xml:space="preserve"> East, </w:t>
      </w:r>
      <w:proofErr w:type="spellStart"/>
      <w:r w:rsidR="00A3519E" w:rsidRPr="00983738">
        <w:rPr>
          <w:b/>
          <w:sz w:val="18"/>
          <w:szCs w:val="18"/>
          <w:lang w:val="en-US"/>
        </w:rPr>
        <w:t>Neukirchen-Vl</w:t>
      </w:r>
      <w:r w:rsidRPr="00983738">
        <w:rPr>
          <w:b/>
          <w:sz w:val="18"/>
          <w:szCs w:val="18"/>
          <w:lang w:val="en-US"/>
        </w:rPr>
        <w:t>uyn</w:t>
      </w:r>
      <w:proofErr w:type="spellEnd"/>
      <w:r w:rsidRPr="00983738">
        <w:rPr>
          <w:b/>
          <w:sz w:val="18"/>
          <w:szCs w:val="18"/>
          <w:lang w:val="en-US"/>
        </w:rPr>
        <w:t xml:space="preserve">. </w:t>
      </w:r>
    </w:p>
    <w:p w:rsidR="00A3519E" w:rsidRDefault="00983738" w:rsidP="00A3519E">
      <w:pPr>
        <w:spacing w:after="0" w:line="240" w:lineRule="auto"/>
        <w:jc w:val="both"/>
        <w:rPr>
          <w:b/>
          <w:sz w:val="18"/>
          <w:szCs w:val="18"/>
        </w:rPr>
      </w:pPr>
      <w:r>
        <w:rPr>
          <w:b/>
          <w:sz w:val="18"/>
          <w:szCs w:val="18"/>
        </w:rPr>
        <w:t>E. Pue</w:t>
      </w:r>
      <w:r w:rsidR="00A3519E" w:rsidRPr="00983738">
        <w:rPr>
          <w:b/>
          <w:sz w:val="18"/>
          <w:szCs w:val="18"/>
        </w:rPr>
        <w:t>ch (1993), La croyance des Esséniens en</w:t>
      </w:r>
      <w:r>
        <w:rPr>
          <w:b/>
          <w:sz w:val="18"/>
          <w:szCs w:val="18"/>
        </w:rPr>
        <w:t xml:space="preserve"> la vie future : immortalité, résurrection, vie éternelle ? His</w:t>
      </w:r>
      <w:r w:rsidR="00A3519E" w:rsidRPr="00983738">
        <w:rPr>
          <w:b/>
          <w:sz w:val="18"/>
          <w:szCs w:val="18"/>
        </w:rPr>
        <w:t xml:space="preserve">toire d'une croyance dans le judaïsme ancien, Paris. </w:t>
      </w:r>
    </w:p>
    <w:p w:rsidR="00013B34" w:rsidRPr="00983738" w:rsidRDefault="00013B34" w:rsidP="00A3519E">
      <w:pPr>
        <w:spacing w:after="0" w:line="240" w:lineRule="auto"/>
        <w:jc w:val="both"/>
        <w:rPr>
          <w:b/>
          <w:sz w:val="18"/>
          <w:szCs w:val="18"/>
        </w:rPr>
      </w:pPr>
    </w:p>
    <w:p w:rsidR="0066544A" w:rsidRDefault="00A3519E" w:rsidP="0066544A">
      <w:pPr>
        <w:spacing w:after="0" w:line="240" w:lineRule="auto"/>
        <w:jc w:val="right"/>
        <w:rPr>
          <w:b/>
        </w:rPr>
      </w:pPr>
      <w:r w:rsidRPr="00A3519E">
        <w:rPr>
          <w:b/>
        </w:rPr>
        <w:t xml:space="preserve">Maurice GILBERT </w:t>
      </w:r>
    </w:p>
    <w:p w:rsidR="0066544A" w:rsidRDefault="0066544A" w:rsidP="0066544A">
      <w:pPr>
        <w:spacing w:after="0" w:line="240" w:lineRule="auto"/>
        <w:jc w:val="center"/>
        <w:rPr>
          <w:b/>
          <w:sz w:val="24"/>
          <w:szCs w:val="24"/>
        </w:rPr>
      </w:pPr>
    </w:p>
    <w:p w:rsidR="0066544A" w:rsidRDefault="0066544A" w:rsidP="0066544A">
      <w:pPr>
        <w:spacing w:after="0" w:line="240" w:lineRule="auto"/>
        <w:jc w:val="center"/>
        <w:rPr>
          <w:b/>
          <w:sz w:val="24"/>
          <w:szCs w:val="24"/>
        </w:rPr>
      </w:pPr>
    </w:p>
    <w:p w:rsidR="00A3519E" w:rsidRPr="0066544A" w:rsidRDefault="00A3519E" w:rsidP="0066544A">
      <w:pPr>
        <w:spacing w:after="0" w:line="240" w:lineRule="auto"/>
        <w:jc w:val="center"/>
        <w:rPr>
          <w:b/>
        </w:rPr>
      </w:pPr>
      <w:r w:rsidRPr="00013B34">
        <w:rPr>
          <w:b/>
          <w:sz w:val="24"/>
          <w:szCs w:val="24"/>
        </w:rPr>
        <w:lastRenderedPageBreak/>
        <w:t>B. Théologie historique</w:t>
      </w:r>
    </w:p>
    <w:p w:rsidR="00983738" w:rsidRPr="00A3519E" w:rsidRDefault="00983738" w:rsidP="00A3519E">
      <w:pPr>
        <w:spacing w:after="0" w:line="240" w:lineRule="auto"/>
        <w:jc w:val="both"/>
        <w:rPr>
          <w:b/>
        </w:rPr>
      </w:pPr>
    </w:p>
    <w:p w:rsidR="0066544A" w:rsidRDefault="0066544A" w:rsidP="00A3519E">
      <w:pPr>
        <w:spacing w:after="0" w:line="240" w:lineRule="auto"/>
        <w:jc w:val="both"/>
        <w:rPr>
          <w:b/>
        </w:rPr>
      </w:pPr>
    </w:p>
    <w:p w:rsidR="00A3519E" w:rsidRDefault="00A3519E" w:rsidP="00A3519E">
      <w:pPr>
        <w:spacing w:after="0" w:line="240" w:lineRule="auto"/>
        <w:jc w:val="both"/>
        <w:rPr>
          <w:b/>
        </w:rPr>
      </w:pPr>
      <w:r w:rsidRPr="00A3519E">
        <w:rPr>
          <w:b/>
        </w:rPr>
        <w:t>Sur le fondement des</w:t>
      </w:r>
      <w:r w:rsidR="00983738">
        <w:rPr>
          <w:b/>
        </w:rPr>
        <w:t xml:space="preserve"> données bibliques, surtout néo</w:t>
      </w:r>
      <w:r w:rsidRPr="00A3519E">
        <w:rPr>
          <w:b/>
        </w:rPr>
        <w:t>testamentaires et notamment pau</w:t>
      </w:r>
      <w:r w:rsidR="00983738">
        <w:rPr>
          <w:b/>
        </w:rPr>
        <w:t>liniennes, la résurrection</w:t>
      </w:r>
      <w:r w:rsidRPr="00A3519E">
        <w:rPr>
          <w:b/>
        </w:rPr>
        <w:t xml:space="preserve"> d</w:t>
      </w:r>
      <w:r w:rsidR="00983738">
        <w:rPr>
          <w:b/>
        </w:rPr>
        <w:t>es morts est, dans la tradition</w:t>
      </w:r>
      <w:r w:rsidRPr="00A3519E">
        <w:rPr>
          <w:b/>
        </w:rPr>
        <w:t xml:space="preserve"> chrét</w:t>
      </w:r>
      <w:r w:rsidR="00983738">
        <w:rPr>
          <w:b/>
        </w:rPr>
        <w:t>ienne, l'un des articles de foi</w:t>
      </w:r>
      <w:r w:rsidRPr="00A3519E">
        <w:rPr>
          <w:b/>
        </w:rPr>
        <w:t xml:space="preserve"> les plus anciennement attestés. On peut en voir la formule </w:t>
      </w:r>
      <w:r w:rsidR="00983738">
        <w:rPr>
          <w:b/>
        </w:rPr>
        <w:t>de base dans le symbole des Apô</w:t>
      </w:r>
      <w:r w:rsidRPr="00A3519E">
        <w:rPr>
          <w:b/>
        </w:rPr>
        <w:t>tres: «</w:t>
      </w:r>
      <w:r w:rsidR="00983738">
        <w:rPr>
          <w:b/>
        </w:rPr>
        <w:t xml:space="preserve"> </w:t>
      </w:r>
      <w:r w:rsidRPr="00A3519E">
        <w:rPr>
          <w:b/>
        </w:rPr>
        <w:t>Je crois à la résurrection de la ch</w:t>
      </w:r>
      <w:r w:rsidR="00983738">
        <w:rPr>
          <w:b/>
        </w:rPr>
        <w:t>air » (DS 11</w:t>
      </w:r>
      <w:r w:rsidRPr="00A3519E">
        <w:rPr>
          <w:b/>
        </w:rPr>
        <w:t>) o</w:t>
      </w:r>
      <w:r w:rsidR="00983738">
        <w:rPr>
          <w:b/>
        </w:rPr>
        <w:t>u le symbole de Nicée-Constanti</w:t>
      </w:r>
      <w:r w:rsidRPr="00A3519E">
        <w:rPr>
          <w:b/>
        </w:rPr>
        <w:t>nople : «</w:t>
      </w:r>
      <w:r w:rsidR="00983738">
        <w:rPr>
          <w:b/>
        </w:rPr>
        <w:t xml:space="preserve"> </w:t>
      </w:r>
      <w:r w:rsidRPr="00A3519E">
        <w:rPr>
          <w:b/>
        </w:rPr>
        <w:t>Nous attendons la ré</w:t>
      </w:r>
      <w:r w:rsidR="00983738">
        <w:rPr>
          <w:b/>
        </w:rPr>
        <w:t xml:space="preserve">surrection des morts </w:t>
      </w:r>
      <w:r w:rsidR="00B96F25">
        <w:rPr>
          <w:b/>
        </w:rPr>
        <w:t>» (DS 150), Que la résurrection</w:t>
      </w:r>
      <w:r w:rsidRPr="00A3519E">
        <w:rPr>
          <w:b/>
        </w:rPr>
        <w:t xml:space="preserve"> soit </w:t>
      </w:r>
      <w:r w:rsidR="00B96F25">
        <w:rPr>
          <w:b/>
        </w:rPr>
        <w:t>résurrection</w:t>
      </w:r>
      <w:r w:rsidR="00B96F25" w:rsidRPr="00A3519E">
        <w:rPr>
          <w:b/>
        </w:rPr>
        <w:t xml:space="preserve"> </w:t>
      </w:r>
      <w:r w:rsidR="00B96F25">
        <w:rPr>
          <w:b/>
        </w:rPr>
        <w:t>du corps</w:t>
      </w:r>
      <w:r w:rsidRPr="00A3519E">
        <w:rPr>
          <w:b/>
        </w:rPr>
        <w:t xml:space="preserve"> et pas</w:t>
      </w:r>
      <w:r w:rsidR="00B96F25">
        <w:rPr>
          <w:b/>
        </w:rPr>
        <w:t xml:space="preserve"> seulement immortalité de l'âme, et qu'elle soit étroite</w:t>
      </w:r>
      <w:r w:rsidRPr="00A3519E">
        <w:rPr>
          <w:b/>
        </w:rPr>
        <w:t xml:space="preserve">ment dépendante de la </w:t>
      </w:r>
      <w:r w:rsidR="00B96F25">
        <w:rPr>
          <w:b/>
        </w:rPr>
        <w:t>résurrection</w:t>
      </w:r>
      <w:r w:rsidR="00B96F25" w:rsidRPr="00A3519E">
        <w:rPr>
          <w:b/>
        </w:rPr>
        <w:t xml:space="preserve"> </w:t>
      </w:r>
      <w:r w:rsidR="00B96F25">
        <w:rPr>
          <w:b/>
        </w:rPr>
        <w:t>du Christ</w:t>
      </w:r>
      <w:r w:rsidRPr="00A3519E">
        <w:rPr>
          <w:b/>
        </w:rPr>
        <w:t xml:space="preserve">, sont des points de cet article de foi qui se situent au </w:t>
      </w:r>
      <w:r w:rsidR="00B96F25" w:rsidRPr="00A3519E">
        <w:rPr>
          <w:b/>
        </w:rPr>
        <w:t>cœur</w:t>
      </w:r>
      <w:r w:rsidRPr="00A3519E">
        <w:rPr>
          <w:b/>
        </w:rPr>
        <w:t xml:space="preserve"> de son histoire doctrinale. </w:t>
      </w:r>
    </w:p>
    <w:p w:rsidR="00877180" w:rsidRDefault="00877180" w:rsidP="00A3519E">
      <w:pPr>
        <w:spacing w:after="0" w:line="240" w:lineRule="auto"/>
        <w:jc w:val="both"/>
        <w:rPr>
          <w:b/>
        </w:rPr>
      </w:pPr>
    </w:p>
    <w:p w:rsidR="003E6341" w:rsidRPr="00A3519E" w:rsidRDefault="003E6341" w:rsidP="00A3519E">
      <w:pPr>
        <w:spacing w:after="0" w:line="240" w:lineRule="auto"/>
        <w:jc w:val="both"/>
        <w:rPr>
          <w:b/>
        </w:rPr>
      </w:pPr>
    </w:p>
    <w:p w:rsidR="00B96F25" w:rsidRDefault="003E6341" w:rsidP="003E6341">
      <w:pPr>
        <w:spacing w:after="0" w:line="240" w:lineRule="auto"/>
        <w:rPr>
          <w:b/>
        </w:rPr>
      </w:pPr>
      <w:r>
        <w:rPr>
          <w:b/>
        </w:rPr>
        <w:t>B</w:t>
      </w:r>
      <w:r w:rsidR="00A3519E" w:rsidRPr="00A3519E">
        <w:rPr>
          <w:b/>
        </w:rPr>
        <w:t>1. Antiquité chrétienne</w:t>
      </w:r>
    </w:p>
    <w:p w:rsidR="00B96F25" w:rsidRDefault="00B96F25" w:rsidP="00A3519E">
      <w:pPr>
        <w:spacing w:after="0" w:line="240" w:lineRule="auto"/>
        <w:jc w:val="both"/>
        <w:rPr>
          <w:b/>
        </w:rPr>
      </w:pPr>
    </w:p>
    <w:p w:rsidR="00B96F25" w:rsidRDefault="003E6341" w:rsidP="00A3519E">
      <w:pPr>
        <w:spacing w:after="0" w:line="240" w:lineRule="auto"/>
        <w:jc w:val="both"/>
        <w:rPr>
          <w:b/>
        </w:rPr>
      </w:pPr>
      <w:r>
        <w:rPr>
          <w:b/>
        </w:rPr>
        <w:t>B1.1/</w:t>
      </w:r>
      <w:r w:rsidR="00B96F25">
        <w:rPr>
          <w:b/>
        </w:rPr>
        <w:t xml:space="preserve"> Chez les Pères apostoliques (fin du 1</w:t>
      </w:r>
      <w:r w:rsidR="00B96F25">
        <w:rPr>
          <w:b/>
          <w:vertAlign w:val="superscript"/>
        </w:rPr>
        <w:t>er</w:t>
      </w:r>
      <w:r w:rsidR="00A3519E" w:rsidRPr="00A3519E">
        <w:rPr>
          <w:b/>
        </w:rPr>
        <w:t xml:space="preserve"> siècle), la </w:t>
      </w:r>
      <w:r w:rsidR="00B96F25">
        <w:rPr>
          <w:b/>
        </w:rPr>
        <w:t>résurrection</w:t>
      </w:r>
      <w:r w:rsidR="00B96F25" w:rsidRPr="00A3519E">
        <w:rPr>
          <w:b/>
        </w:rPr>
        <w:t xml:space="preserve"> </w:t>
      </w:r>
      <w:r w:rsidR="00A3519E" w:rsidRPr="00A3519E">
        <w:rPr>
          <w:b/>
        </w:rPr>
        <w:t>des morts est affirmée unanimement, quoique avec des accentuations diverses. Clément de Rome la d</w:t>
      </w:r>
      <w:r w:rsidR="00B96F25">
        <w:rPr>
          <w:b/>
        </w:rPr>
        <w:t xml:space="preserve">ésigne (I </w:t>
      </w:r>
      <w:proofErr w:type="spellStart"/>
      <w:r w:rsidR="00B96F25">
        <w:rPr>
          <w:b/>
        </w:rPr>
        <w:t>Clém</w:t>
      </w:r>
      <w:proofErr w:type="spellEnd"/>
      <w:r w:rsidR="00A3519E" w:rsidRPr="00A3519E">
        <w:rPr>
          <w:b/>
        </w:rPr>
        <w:t xml:space="preserve">. 26, 3) comme </w:t>
      </w:r>
      <w:r w:rsidR="00B96F25">
        <w:rPr>
          <w:b/>
        </w:rPr>
        <w:t>résurrection</w:t>
      </w:r>
      <w:r w:rsidR="00B96F25" w:rsidRPr="00A3519E">
        <w:rPr>
          <w:b/>
        </w:rPr>
        <w:t xml:space="preserve"> </w:t>
      </w:r>
      <w:r w:rsidR="00B96F25">
        <w:rPr>
          <w:b/>
        </w:rPr>
        <w:t>de la chair</w:t>
      </w:r>
      <w:r w:rsidR="00A3519E" w:rsidRPr="00A3519E">
        <w:rPr>
          <w:b/>
        </w:rPr>
        <w:t xml:space="preserve">, en entendant par </w:t>
      </w:r>
      <w:proofErr w:type="spellStart"/>
      <w:r w:rsidR="00A3519E" w:rsidRPr="00B96F25">
        <w:rPr>
          <w:b/>
          <w:i/>
        </w:rPr>
        <w:t>sarx</w:t>
      </w:r>
      <w:proofErr w:type="spellEnd"/>
      <w:r w:rsidR="00A3519E" w:rsidRPr="00A3519E">
        <w:rPr>
          <w:b/>
        </w:rPr>
        <w:t xml:space="preserve"> non pas le corps, comme distinct de l'âme, mais la créature périssable, c</w:t>
      </w:r>
      <w:r w:rsidR="00B96F25">
        <w:rPr>
          <w:b/>
        </w:rPr>
        <w:t>omme telle opposée à l'immutabilité</w:t>
      </w:r>
      <w:r w:rsidR="00A3519E" w:rsidRPr="00A3519E">
        <w:rPr>
          <w:b/>
        </w:rPr>
        <w:t xml:space="preserve"> du divin. Ce sens non dualiste de chair, qui se retrouve dans le symbole romain, </w:t>
      </w:r>
      <w:r w:rsidR="00B96F25">
        <w:rPr>
          <w:b/>
        </w:rPr>
        <w:t>a d'abord une portée exhortative et éthique : parce que le salut</w:t>
      </w:r>
      <w:r w:rsidR="00A3519E" w:rsidRPr="00A3519E">
        <w:rPr>
          <w:b/>
        </w:rPr>
        <w:t xml:space="preserve"> s'effectue dans la chair, qui sera ressuscitée et jugée, celle-ci doit être dès mai</w:t>
      </w:r>
      <w:r w:rsidR="00B96F25">
        <w:rPr>
          <w:b/>
        </w:rPr>
        <w:t>ntenant gardée dans la sainteté</w:t>
      </w:r>
      <w:r w:rsidR="00A3519E" w:rsidRPr="00A3519E">
        <w:rPr>
          <w:b/>
        </w:rPr>
        <w:t xml:space="preserve">. Mais qu'elle doive être jugée, cela signifie que sa </w:t>
      </w:r>
      <w:r w:rsidR="00B96F25">
        <w:rPr>
          <w:b/>
        </w:rPr>
        <w:t>résurrection ne s'identifie pas au salut</w:t>
      </w:r>
      <w:r w:rsidR="00A3519E" w:rsidRPr="00A3519E">
        <w:rPr>
          <w:b/>
        </w:rPr>
        <w:t xml:space="preserve"> et a plut</w:t>
      </w:r>
      <w:r w:rsidR="00B96F25">
        <w:rPr>
          <w:b/>
        </w:rPr>
        <w:t>ôt un caractère neutre, ce pour</w:t>
      </w:r>
      <w:r w:rsidR="00A3519E" w:rsidRPr="00A3519E">
        <w:rPr>
          <w:b/>
        </w:rPr>
        <w:t xml:space="preserve">quoi le symbole romain mentionne après la </w:t>
      </w:r>
      <w:r w:rsidR="00B96F25">
        <w:rPr>
          <w:b/>
        </w:rPr>
        <w:t>résurrection</w:t>
      </w:r>
      <w:r w:rsidR="00B96F25" w:rsidRPr="00A3519E">
        <w:rPr>
          <w:b/>
        </w:rPr>
        <w:t xml:space="preserve"> </w:t>
      </w:r>
      <w:r w:rsidR="00B96F25">
        <w:rPr>
          <w:b/>
        </w:rPr>
        <w:t xml:space="preserve">la « vie éternelle </w:t>
      </w:r>
      <w:r w:rsidR="00A3519E" w:rsidRPr="00A3519E">
        <w:rPr>
          <w:b/>
        </w:rPr>
        <w:t xml:space="preserve">», qui accomplit le salut. Quant aux défunts en attente de </w:t>
      </w:r>
      <w:r w:rsidR="00B96F25">
        <w:rPr>
          <w:b/>
        </w:rPr>
        <w:t xml:space="preserve">résurrection, </w:t>
      </w:r>
      <w:r w:rsidR="00A3519E" w:rsidRPr="00A3519E">
        <w:rPr>
          <w:b/>
        </w:rPr>
        <w:t>ils séjournent</w:t>
      </w:r>
      <w:r w:rsidR="004772EE">
        <w:rPr>
          <w:b/>
        </w:rPr>
        <w:t xml:space="preserve"> selon I </w:t>
      </w:r>
      <w:proofErr w:type="spellStart"/>
      <w:r w:rsidR="004772EE">
        <w:rPr>
          <w:b/>
        </w:rPr>
        <w:t>Clém</w:t>
      </w:r>
      <w:proofErr w:type="spellEnd"/>
      <w:r w:rsidR="00B96F25">
        <w:rPr>
          <w:b/>
        </w:rPr>
        <w:t xml:space="preserve"> </w:t>
      </w:r>
      <w:r>
        <w:rPr>
          <w:b/>
        </w:rPr>
        <w:t xml:space="preserve"> </w:t>
      </w:r>
      <w:r w:rsidR="00B96F25">
        <w:rPr>
          <w:b/>
        </w:rPr>
        <w:t>dans un lieu pro</w:t>
      </w:r>
      <w:r w:rsidR="00A3519E" w:rsidRPr="00A3519E">
        <w:rPr>
          <w:b/>
        </w:rPr>
        <w:t>visoire semblable à l'Hadès des poètes païens. En revanche, selon Ignace d'Antioche (Lettres) et les Actes des martyrs, les justes - du moins les martyrs, auxquels il faut adjoindre l</w:t>
      </w:r>
      <w:r w:rsidR="00B96F25">
        <w:rPr>
          <w:b/>
        </w:rPr>
        <w:t>es patriarches et les prophètes</w:t>
      </w:r>
      <w:r w:rsidR="00A3519E" w:rsidRPr="00A3519E">
        <w:rPr>
          <w:b/>
        </w:rPr>
        <w:t xml:space="preserve"> - vont immédiatement à la rencontre du Christ, ce qu'on peut interpréter comme une résurre</w:t>
      </w:r>
      <w:r w:rsidR="00B96F25">
        <w:rPr>
          <w:b/>
        </w:rPr>
        <w:t>ction au moment même de la mort</w:t>
      </w:r>
      <w:r w:rsidR="00A3519E" w:rsidRPr="00A3519E">
        <w:rPr>
          <w:b/>
        </w:rPr>
        <w:t xml:space="preserve">, ces auteurs n'exprimant pas l'idée d'une survie de l'âme (cf. </w:t>
      </w:r>
      <w:proofErr w:type="spellStart"/>
      <w:r w:rsidR="00A3519E" w:rsidRPr="00A3519E">
        <w:rPr>
          <w:b/>
        </w:rPr>
        <w:t>Greschake-Kremer</w:t>
      </w:r>
      <w:proofErr w:type="spellEnd"/>
      <w:r w:rsidR="00A3519E" w:rsidRPr="00A3519E">
        <w:rPr>
          <w:b/>
        </w:rPr>
        <w:t xml:space="preserve"> 1992, 182). </w:t>
      </w:r>
    </w:p>
    <w:p w:rsidR="00B96F25" w:rsidRDefault="00B96F25" w:rsidP="00A3519E">
      <w:pPr>
        <w:spacing w:after="0" w:line="240" w:lineRule="auto"/>
        <w:jc w:val="both"/>
        <w:rPr>
          <w:b/>
        </w:rPr>
      </w:pPr>
    </w:p>
    <w:p w:rsidR="00B50979" w:rsidRDefault="003E6341" w:rsidP="00B50979">
      <w:pPr>
        <w:spacing w:after="0" w:line="240" w:lineRule="auto"/>
        <w:jc w:val="both"/>
        <w:rPr>
          <w:b/>
        </w:rPr>
      </w:pPr>
      <w:r>
        <w:rPr>
          <w:b/>
        </w:rPr>
        <w:t>B1.2/</w:t>
      </w:r>
      <w:r w:rsidR="00B96F25">
        <w:rPr>
          <w:b/>
        </w:rPr>
        <w:t xml:space="preserve"> Les Pères apologistes (II</w:t>
      </w:r>
      <w:r w:rsidR="00B96F25">
        <w:rPr>
          <w:b/>
          <w:vertAlign w:val="superscript"/>
        </w:rPr>
        <w:t>ème</w:t>
      </w:r>
      <w:r w:rsidR="00B96F25">
        <w:rPr>
          <w:b/>
        </w:rPr>
        <w:t xml:space="preserve"> s</w:t>
      </w:r>
      <w:r w:rsidR="00A3519E" w:rsidRPr="00A3519E">
        <w:rPr>
          <w:b/>
        </w:rPr>
        <w:t>iècle</w:t>
      </w:r>
      <w:r w:rsidR="00B96F25">
        <w:rPr>
          <w:b/>
        </w:rPr>
        <w:t>), davantage confron</w:t>
      </w:r>
      <w:r w:rsidR="00A3519E" w:rsidRPr="00A3519E">
        <w:rPr>
          <w:b/>
        </w:rPr>
        <w:t>tés à la tradit</w:t>
      </w:r>
      <w:r w:rsidR="00B96F25">
        <w:rPr>
          <w:b/>
        </w:rPr>
        <w:t>ion platonicienne et à la gnose</w:t>
      </w:r>
      <w:r w:rsidR="00A3519E" w:rsidRPr="00A3519E">
        <w:rPr>
          <w:b/>
        </w:rPr>
        <w:t xml:space="preserve">, ont une idée plus nette de la différence entre immortalité de l'âme et </w:t>
      </w:r>
      <w:r w:rsidR="00B96F25">
        <w:rPr>
          <w:b/>
        </w:rPr>
        <w:t xml:space="preserve">résurrection. </w:t>
      </w:r>
      <w:r w:rsidR="00A3519E" w:rsidRPr="00A3519E">
        <w:rPr>
          <w:b/>
        </w:rPr>
        <w:t>Et si la première permet une certaine</w:t>
      </w:r>
      <w:r w:rsidR="00B50979">
        <w:rPr>
          <w:b/>
        </w:rPr>
        <w:t xml:space="preserve"> approche de l'espérance</w:t>
      </w:r>
      <w:r w:rsidR="00B50979" w:rsidRPr="00B50979">
        <w:rPr>
          <w:b/>
        </w:rPr>
        <w:t xml:space="preserve"> chrétienne (Justin), l'annonce de la </w:t>
      </w:r>
      <w:r w:rsidR="00B50979" w:rsidRPr="00A3519E">
        <w:rPr>
          <w:b/>
        </w:rPr>
        <w:t>résurre</w:t>
      </w:r>
      <w:r w:rsidR="00B50979">
        <w:rPr>
          <w:b/>
        </w:rPr>
        <w:t>ction</w:t>
      </w:r>
      <w:r w:rsidR="00B50979" w:rsidRPr="00B50979">
        <w:rPr>
          <w:b/>
        </w:rPr>
        <w:t xml:space="preserve"> est forte d'une </w:t>
      </w:r>
      <w:r w:rsidR="00B50979">
        <w:rPr>
          <w:b/>
        </w:rPr>
        <w:t>nouveauté qu'elle ne peut nulle</w:t>
      </w:r>
      <w:r w:rsidR="00B50979" w:rsidRPr="00B50979">
        <w:rPr>
          <w:b/>
        </w:rPr>
        <w:t>ment traduire : «</w:t>
      </w:r>
      <w:r>
        <w:rPr>
          <w:b/>
        </w:rPr>
        <w:t xml:space="preserve"> </w:t>
      </w:r>
      <w:r w:rsidR="00B50979" w:rsidRPr="00B50979">
        <w:rPr>
          <w:b/>
        </w:rPr>
        <w:t>Si le Sauveur [...] n'avait annoncé comme bonne nouvelle que !a vie de l'âme, qu'aurait-il apporté de nouveau en comparaison de Pythagore, de Platon ou d'autres hommes</w:t>
      </w:r>
      <w:r w:rsidR="00B50979">
        <w:rPr>
          <w:b/>
        </w:rPr>
        <w:t xml:space="preserve"> </w:t>
      </w:r>
      <w:r w:rsidR="00B50979" w:rsidRPr="00B50979">
        <w:rPr>
          <w:b/>
        </w:rPr>
        <w:t>?</w:t>
      </w:r>
      <w:r>
        <w:rPr>
          <w:b/>
        </w:rPr>
        <w:t xml:space="preserve"> </w:t>
      </w:r>
      <w:r w:rsidR="00B50979" w:rsidRPr="00B50979">
        <w:rPr>
          <w:b/>
        </w:rPr>
        <w:t>» (</w:t>
      </w:r>
      <w:proofErr w:type="spellStart"/>
      <w:r w:rsidR="00B50979" w:rsidRPr="00B50979">
        <w:rPr>
          <w:b/>
        </w:rPr>
        <w:t>Ps.-Ju</w:t>
      </w:r>
      <w:r w:rsidR="00B50979">
        <w:rPr>
          <w:b/>
        </w:rPr>
        <w:t>stin</w:t>
      </w:r>
      <w:proofErr w:type="spellEnd"/>
      <w:r w:rsidR="00B50979">
        <w:rPr>
          <w:b/>
        </w:rPr>
        <w:t xml:space="preserve">, De </w:t>
      </w:r>
      <w:proofErr w:type="spellStart"/>
      <w:r w:rsidR="00B50979">
        <w:rPr>
          <w:b/>
        </w:rPr>
        <w:t>res</w:t>
      </w:r>
      <w:proofErr w:type="spellEnd"/>
      <w:r w:rsidR="00B50979">
        <w:rPr>
          <w:b/>
        </w:rPr>
        <w:t>. 109). Pour Irénée de Lyon et Tertullien</w:t>
      </w:r>
      <w:r w:rsidR="00B50979" w:rsidRPr="00B50979">
        <w:rPr>
          <w:b/>
        </w:rPr>
        <w:t xml:space="preserve">, la </w:t>
      </w:r>
      <w:r w:rsidR="00B50979" w:rsidRPr="00A3519E">
        <w:rPr>
          <w:b/>
        </w:rPr>
        <w:t>résurre</w:t>
      </w:r>
      <w:r w:rsidR="00B50979">
        <w:rPr>
          <w:b/>
        </w:rPr>
        <w:t>ction</w:t>
      </w:r>
      <w:r w:rsidR="00B50979" w:rsidRPr="00B50979">
        <w:rPr>
          <w:b/>
        </w:rPr>
        <w:t xml:space="preserve"> est le crit</w:t>
      </w:r>
      <w:r w:rsidR="00B50979">
        <w:rPr>
          <w:b/>
        </w:rPr>
        <w:t>ère décisif qui sépare la gnose</w:t>
      </w:r>
      <w:r w:rsidR="00B50979" w:rsidRPr="00B50979">
        <w:rPr>
          <w:b/>
        </w:rPr>
        <w:t xml:space="preserve"> de l'orthodoxie. Alors que les gnostiques considèrent la chair - à savoir le corps, le monde et l'</w:t>
      </w:r>
      <w:r w:rsidR="00B50979">
        <w:rPr>
          <w:b/>
        </w:rPr>
        <w:t>histoire</w:t>
      </w:r>
      <w:r w:rsidR="00B50979" w:rsidRPr="00B50979">
        <w:rPr>
          <w:b/>
        </w:rPr>
        <w:t xml:space="preserve"> - c</w:t>
      </w:r>
      <w:r w:rsidR="00B50979">
        <w:rPr>
          <w:b/>
        </w:rPr>
        <w:t>omme la création d'un dieu infé</w:t>
      </w:r>
      <w:r w:rsidR="00B50979" w:rsidRPr="00B50979">
        <w:rPr>
          <w:b/>
        </w:rPr>
        <w:t>rieur, une création dont l'âme doit être délivrée pour retourner à sa patrie céleste, Irénée affirme que toute chair (</w:t>
      </w:r>
      <w:r w:rsidR="00B50979" w:rsidRPr="003E6341">
        <w:rPr>
          <w:b/>
          <w:i/>
        </w:rPr>
        <w:t xml:space="preserve">para </w:t>
      </w:r>
      <w:proofErr w:type="spellStart"/>
      <w:r w:rsidR="00B50979" w:rsidRPr="003E6341">
        <w:rPr>
          <w:b/>
          <w:i/>
        </w:rPr>
        <w:t>sarx</w:t>
      </w:r>
      <w:proofErr w:type="spellEnd"/>
      <w:r w:rsidR="00B50979">
        <w:rPr>
          <w:b/>
        </w:rPr>
        <w:t>) a été créée par Dieu et est appelée au salut : « </w:t>
      </w:r>
      <w:r w:rsidR="00B50979" w:rsidRPr="00B50979">
        <w:rPr>
          <w:b/>
        </w:rPr>
        <w:t xml:space="preserve"> Quoi de plus ignominieux qu'une chair </w:t>
      </w:r>
      <w:r w:rsidR="00B50979">
        <w:rPr>
          <w:b/>
        </w:rPr>
        <w:t>morte ? En revanche, quoi de plu</w:t>
      </w:r>
      <w:r w:rsidR="00B50979" w:rsidRPr="00B50979">
        <w:rPr>
          <w:b/>
        </w:rPr>
        <w:t>s glorieux que cette même chair une fois ressuscitée et ayant</w:t>
      </w:r>
      <w:r w:rsidR="00B50979">
        <w:rPr>
          <w:b/>
        </w:rPr>
        <w:t xml:space="preserve"> reçu l'incorruptibilité en par</w:t>
      </w:r>
      <w:r w:rsidR="00B50979" w:rsidRPr="00B50979">
        <w:rPr>
          <w:b/>
        </w:rPr>
        <w:t>tage?</w:t>
      </w:r>
      <w:r w:rsidR="004772EE">
        <w:rPr>
          <w:b/>
        </w:rPr>
        <w:t xml:space="preserve"> </w:t>
      </w:r>
      <w:r w:rsidR="00B50979" w:rsidRPr="00B50979">
        <w:rPr>
          <w:b/>
        </w:rPr>
        <w:t xml:space="preserve">» (Adv. </w:t>
      </w:r>
      <w:proofErr w:type="spellStart"/>
      <w:r w:rsidR="00B50979" w:rsidRPr="00B50979">
        <w:rPr>
          <w:b/>
        </w:rPr>
        <w:t>Haer</w:t>
      </w:r>
      <w:proofErr w:type="spellEnd"/>
      <w:r w:rsidR="00B50979" w:rsidRPr="00B50979">
        <w:rPr>
          <w:b/>
        </w:rPr>
        <w:t>. V, 7, 2). Tertullien, de même, déclare que «</w:t>
      </w:r>
      <w:r w:rsidR="00B50979">
        <w:rPr>
          <w:b/>
        </w:rPr>
        <w:t xml:space="preserve"> </w:t>
      </w:r>
      <w:r w:rsidR="00B50979" w:rsidRPr="00B50979">
        <w:rPr>
          <w:b/>
        </w:rPr>
        <w:t>la chair est le pivot du salut » (</w:t>
      </w:r>
      <w:proofErr w:type="spellStart"/>
      <w:r w:rsidR="00B50979" w:rsidRPr="003E6341">
        <w:rPr>
          <w:b/>
          <w:i/>
        </w:rPr>
        <w:t>caro</w:t>
      </w:r>
      <w:proofErr w:type="spellEnd"/>
      <w:r w:rsidR="00B50979" w:rsidRPr="003E6341">
        <w:rPr>
          <w:b/>
          <w:i/>
        </w:rPr>
        <w:t xml:space="preserve"> </w:t>
      </w:r>
      <w:proofErr w:type="spellStart"/>
      <w:r w:rsidR="00B50979" w:rsidRPr="003E6341">
        <w:rPr>
          <w:b/>
          <w:i/>
        </w:rPr>
        <w:t>cardo</w:t>
      </w:r>
      <w:proofErr w:type="spellEnd"/>
      <w:r w:rsidR="00B50979" w:rsidRPr="003E6341">
        <w:rPr>
          <w:b/>
          <w:i/>
        </w:rPr>
        <w:t xml:space="preserve"> saluas</w:t>
      </w:r>
      <w:r w:rsidR="00B50979" w:rsidRPr="00B50979">
        <w:rPr>
          <w:b/>
        </w:rPr>
        <w:t xml:space="preserve">, De </w:t>
      </w:r>
      <w:proofErr w:type="spellStart"/>
      <w:r w:rsidR="00B50979" w:rsidRPr="00B50979">
        <w:rPr>
          <w:b/>
        </w:rPr>
        <w:t>res</w:t>
      </w:r>
      <w:proofErr w:type="spellEnd"/>
      <w:r w:rsidR="00B50979" w:rsidRPr="00B50979">
        <w:rPr>
          <w:b/>
        </w:rPr>
        <w:t xml:space="preserve">. 8, 2). Et, pour récuser les interprétations gnostiques qui comprennent la </w:t>
      </w:r>
      <w:r w:rsidR="00B50979" w:rsidRPr="00A3519E">
        <w:rPr>
          <w:b/>
        </w:rPr>
        <w:t>résurre</w:t>
      </w:r>
      <w:r w:rsidR="00B50979">
        <w:rPr>
          <w:b/>
        </w:rPr>
        <w:t>ction</w:t>
      </w:r>
      <w:r w:rsidR="00B50979" w:rsidRPr="00B50979">
        <w:rPr>
          <w:b/>
        </w:rPr>
        <w:t xml:space="preserve"> dan</w:t>
      </w:r>
      <w:r w:rsidR="00B50979">
        <w:rPr>
          <w:b/>
        </w:rPr>
        <w:t>s un sens purement spirituel, ce</w:t>
      </w:r>
      <w:r w:rsidR="00B50979" w:rsidRPr="00B50979">
        <w:rPr>
          <w:b/>
        </w:rPr>
        <w:t>s auteurs insist</w:t>
      </w:r>
      <w:r w:rsidR="00B50979">
        <w:rPr>
          <w:b/>
        </w:rPr>
        <w:t>ent sur l'identité du corps ter</w:t>
      </w:r>
      <w:r w:rsidR="00B50979" w:rsidRPr="00B50979">
        <w:rPr>
          <w:b/>
        </w:rPr>
        <w:t xml:space="preserve">restre et du corps ressuscité et posent l'existence d'un état intermédiaire qui exclut la possibilité d'un salut pour l'âme seule. C'est ainsi que, selon Tertullien, l'âme garde dans l'Hadès l'effigie du corps en attendant la </w:t>
      </w:r>
      <w:r w:rsidR="00B50979" w:rsidRPr="00A3519E">
        <w:rPr>
          <w:b/>
        </w:rPr>
        <w:t>résurre</w:t>
      </w:r>
      <w:r w:rsidR="00B50979">
        <w:rPr>
          <w:b/>
        </w:rPr>
        <w:t>ction</w:t>
      </w:r>
      <w:r w:rsidR="00B50979" w:rsidRPr="00B50979">
        <w:rPr>
          <w:b/>
        </w:rPr>
        <w:t xml:space="preserve"> qui constituera la plénitude du salut : il serait en effet «</w:t>
      </w:r>
      <w:r w:rsidR="00B50979">
        <w:rPr>
          <w:b/>
        </w:rPr>
        <w:t xml:space="preserve"> </w:t>
      </w:r>
      <w:r w:rsidR="00B50979" w:rsidRPr="00B50979">
        <w:rPr>
          <w:b/>
        </w:rPr>
        <w:t xml:space="preserve">indigne de Dieu de n'accorder le salut qu'à la moitié de l'homme» (De </w:t>
      </w:r>
      <w:proofErr w:type="spellStart"/>
      <w:r w:rsidR="00B50979" w:rsidRPr="00B50979">
        <w:rPr>
          <w:b/>
        </w:rPr>
        <w:t>res</w:t>
      </w:r>
      <w:proofErr w:type="spellEnd"/>
      <w:r w:rsidR="00B50979" w:rsidRPr="00B50979">
        <w:rPr>
          <w:b/>
        </w:rPr>
        <w:t xml:space="preserve">. 34). </w:t>
      </w:r>
    </w:p>
    <w:p w:rsidR="00B50979" w:rsidRPr="00B50979" w:rsidRDefault="00B50979" w:rsidP="00B50979">
      <w:pPr>
        <w:spacing w:after="0" w:line="240" w:lineRule="auto"/>
        <w:jc w:val="both"/>
        <w:rPr>
          <w:b/>
        </w:rPr>
      </w:pPr>
    </w:p>
    <w:p w:rsidR="00B50979" w:rsidRDefault="003E6341" w:rsidP="00B50979">
      <w:pPr>
        <w:spacing w:after="0" w:line="240" w:lineRule="auto"/>
        <w:jc w:val="both"/>
        <w:rPr>
          <w:b/>
        </w:rPr>
      </w:pPr>
      <w:r>
        <w:rPr>
          <w:b/>
        </w:rPr>
        <w:t>B1.3/</w:t>
      </w:r>
      <w:r w:rsidR="00B50979" w:rsidRPr="00B50979">
        <w:rPr>
          <w:b/>
        </w:rPr>
        <w:t xml:space="preserve"> Les d</w:t>
      </w:r>
      <w:r w:rsidR="00B50979">
        <w:rPr>
          <w:b/>
        </w:rPr>
        <w:t>octeurs de l'école d'Alexandrie (III</w:t>
      </w:r>
      <w:r w:rsidR="00B50979">
        <w:rPr>
          <w:b/>
          <w:vertAlign w:val="superscript"/>
        </w:rPr>
        <w:t>ème</w:t>
      </w:r>
      <w:r w:rsidR="00B50979">
        <w:rPr>
          <w:b/>
        </w:rPr>
        <w:t xml:space="preserve"> sièc</w:t>
      </w:r>
      <w:r>
        <w:rPr>
          <w:b/>
        </w:rPr>
        <w:t>le)</w:t>
      </w:r>
    </w:p>
    <w:p w:rsidR="00B50979" w:rsidRDefault="00B50979" w:rsidP="00B50979">
      <w:pPr>
        <w:spacing w:after="0" w:line="240" w:lineRule="auto"/>
        <w:jc w:val="both"/>
        <w:rPr>
          <w:b/>
        </w:rPr>
      </w:pPr>
      <w:r>
        <w:rPr>
          <w:b/>
        </w:rPr>
        <w:t xml:space="preserve">Clément d'Alexandrie et Origène désignent par </w:t>
      </w:r>
      <w:proofErr w:type="spellStart"/>
      <w:r w:rsidRPr="00B50979">
        <w:rPr>
          <w:b/>
          <w:i/>
        </w:rPr>
        <w:t>anastasis</w:t>
      </w:r>
      <w:proofErr w:type="spellEnd"/>
      <w:r w:rsidRPr="00B50979">
        <w:rPr>
          <w:b/>
        </w:rPr>
        <w:t xml:space="preserve"> un processus de maturation et d'ascension ontologique qui commence en l'homme dè</w:t>
      </w:r>
      <w:r>
        <w:rPr>
          <w:b/>
        </w:rPr>
        <w:t>s cette vie, par le don de l'Esprit</w:t>
      </w:r>
      <w:r w:rsidRPr="00B50979">
        <w:rPr>
          <w:b/>
        </w:rPr>
        <w:t>, et qui s'achève ap</w:t>
      </w:r>
      <w:r>
        <w:rPr>
          <w:b/>
        </w:rPr>
        <w:t>rès la mort par une transfigura</w:t>
      </w:r>
      <w:r w:rsidRPr="00B50979">
        <w:rPr>
          <w:b/>
        </w:rPr>
        <w:t>tion du co</w:t>
      </w:r>
      <w:r>
        <w:rPr>
          <w:b/>
        </w:rPr>
        <w:t>rps devenant corps spirituel (</w:t>
      </w:r>
      <w:proofErr w:type="spellStart"/>
      <w:r w:rsidRPr="00B50979">
        <w:rPr>
          <w:b/>
          <w:i/>
        </w:rPr>
        <w:t>sôma</w:t>
      </w:r>
      <w:proofErr w:type="spellEnd"/>
      <w:r w:rsidRPr="00B50979">
        <w:rPr>
          <w:b/>
          <w:i/>
        </w:rPr>
        <w:t xml:space="preserve"> </w:t>
      </w:r>
      <w:proofErr w:type="spellStart"/>
      <w:r w:rsidRPr="00B50979">
        <w:rPr>
          <w:b/>
          <w:i/>
        </w:rPr>
        <w:t>pneumalikon</w:t>
      </w:r>
      <w:proofErr w:type="spellEnd"/>
      <w:r w:rsidRPr="00B50979">
        <w:rPr>
          <w:b/>
        </w:rPr>
        <w:t xml:space="preserve">) Dans son œuvre controversée, Origène, s'opposant à la fois à ceux qui nient la </w:t>
      </w:r>
      <w:r w:rsidRPr="00A3519E">
        <w:rPr>
          <w:b/>
        </w:rPr>
        <w:lastRenderedPageBreak/>
        <w:t>résurre</w:t>
      </w:r>
      <w:r>
        <w:rPr>
          <w:b/>
        </w:rPr>
        <w:t>ction</w:t>
      </w:r>
      <w:r w:rsidRPr="00B50979">
        <w:rPr>
          <w:b/>
        </w:rPr>
        <w:t xml:space="preserve"> du corps et à ceux qui la confondent avec la réanimation du cadavre, fait appel à la médiation de l'âme pour fonder la continuité entre corps terrestre et corps ressuscité. Bien qu'incorporelle par nature, l'âme a besoin du corps comme d'un «</w:t>
      </w:r>
      <w:r>
        <w:rPr>
          <w:b/>
        </w:rPr>
        <w:t xml:space="preserve"> véhi</w:t>
      </w:r>
      <w:r w:rsidRPr="00B50979">
        <w:rPr>
          <w:b/>
        </w:rPr>
        <w:t>cule</w:t>
      </w:r>
      <w:r>
        <w:rPr>
          <w:b/>
        </w:rPr>
        <w:t xml:space="preserve"> </w:t>
      </w:r>
      <w:r w:rsidRPr="00B50979">
        <w:rPr>
          <w:b/>
        </w:rPr>
        <w:t>» ou d'un «</w:t>
      </w:r>
      <w:r>
        <w:rPr>
          <w:b/>
        </w:rPr>
        <w:t xml:space="preserve"> </w:t>
      </w:r>
      <w:r w:rsidRPr="00B50979">
        <w:rPr>
          <w:b/>
        </w:rPr>
        <w:t xml:space="preserve">vêtement » auquel elle conserve une forme identique </w:t>
      </w:r>
      <w:r>
        <w:rPr>
          <w:b/>
        </w:rPr>
        <w:t>(</w:t>
      </w:r>
      <w:proofErr w:type="spellStart"/>
      <w:r w:rsidRPr="00B50979">
        <w:rPr>
          <w:b/>
          <w:i/>
        </w:rPr>
        <w:t>tupos</w:t>
      </w:r>
      <w:proofErr w:type="spellEnd"/>
      <w:r w:rsidRPr="00B50979">
        <w:rPr>
          <w:b/>
          <w:i/>
        </w:rPr>
        <w:t xml:space="preserve"> ou </w:t>
      </w:r>
      <w:proofErr w:type="spellStart"/>
      <w:r w:rsidRPr="00B50979">
        <w:rPr>
          <w:b/>
          <w:i/>
        </w:rPr>
        <w:t>eidos</w:t>
      </w:r>
      <w:proofErr w:type="spellEnd"/>
      <w:r w:rsidRPr="00B50979">
        <w:rPr>
          <w:b/>
        </w:rPr>
        <w:t>), alors même que s'écoule la mati</w:t>
      </w:r>
      <w:r>
        <w:rPr>
          <w:b/>
        </w:rPr>
        <w:t>ère qui le constitue. Par grâce</w:t>
      </w:r>
      <w:r w:rsidRPr="00B50979">
        <w:rPr>
          <w:b/>
        </w:rPr>
        <w:t xml:space="preserve"> divine, cette forme corporelle sera conservée et transfigurée après la mort : «</w:t>
      </w:r>
      <w:r>
        <w:rPr>
          <w:b/>
        </w:rPr>
        <w:t xml:space="preserve"> Pour hériter du royaume </w:t>
      </w:r>
      <w:r w:rsidRPr="00B50979">
        <w:rPr>
          <w:b/>
        </w:rPr>
        <w:t>des cieux et habiter une région différente de la terre, il nous faut des corps spir</w:t>
      </w:r>
      <w:r>
        <w:rPr>
          <w:b/>
        </w:rPr>
        <w:t>i</w:t>
      </w:r>
      <w:r w:rsidRPr="00B50979">
        <w:rPr>
          <w:b/>
        </w:rPr>
        <w:t>tuels; notre forme (</w:t>
      </w:r>
      <w:proofErr w:type="spellStart"/>
      <w:r w:rsidRPr="00B50979">
        <w:rPr>
          <w:b/>
          <w:i/>
        </w:rPr>
        <w:t>eidos</w:t>
      </w:r>
      <w:proofErr w:type="spellEnd"/>
      <w:r w:rsidRPr="00B50979">
        <w:rPr>
          <w:b/>
        </w:rPr>
        <w:t>) première ne disparaîtra pas pour autant mais sera glo</w:t>
      </w:r>
      <w:r>
        <w:rPr>
          <w:b/>
        </w:rPr>
        <w:t>rifiée, comme la forme de Jésus</w:t>
      </w:r>
      <w:r w:rsidRPr="00B50979">
        <w:rPr>
          <w:b/>
        </w:rPr>
        <w:t xml:space="preserve"> et ce</w:t>
      </w:r>
      <w:r>
        <w:rPr>
          <w:b/>
        </w:rPr>
        <w:t>lle de Moïse et d'Élie restait l</w:t>
      </w:r>
      <w:r w:rsidRPr="00B50979">
        <w:rPr>
          <w:b/>
        </w:rPr>
        <w:t>a même dans la transfiguration » (</w:t>
      </w:r>
      <w:proofErr w:type="spellStart"/>
      <w:r w:rsidRPr="00B50979">
        <w:rPr>
          <w:b/>
        </w:rPr>
        <w:t>Comm</w:t>
      </w:r>
      <w:proofErr w:type="spellEnd"/>
      <w:r w:rsidRPr="00B50979">
        <w:rPr>
          <w:b/>
        </w:rPr>
        <w:t xml:space="preserve">. in </w:t>
      </w:r>
      <w:proofErr w:type="spellStart"/>
      <w:r w:rsidRPr="00B50979">
        <w:rPr>
          <w:b/>
        </w:rPr>
        <w:t>ps</w:t>
      </w:r>
      <w:proofErr w:type="spellEnd"/>
      <w:r w:rsidRPr="00B50979">
        <w:rPr>
          <w:b/>
        </w:rPr>
        <w:t xml:space="preserve">. 1, 5). Origène souligne aussi fortement la dimension ecclésiale de la </w:t>
      </w:r>
      <w:r w:rsidRPr="00A3519E">
        <w:rPr>
          <w:b/>
        </w:rPr>
        <w:t>résurre</w:t>
      </w:r>
      <w:r>
        <w:rPr>
          <w:b/>
        </w:rPr>
        <w:t>ction</w:t>
      </w:r>
      <w:r w:rsidRPr="00B50979">
        <w:rPr>
          <w:b/>
        </w:rPr>
        <w:t xml:space="preserve">; </w:t>
      </w:r>
      <w:r>
        <w:rPr>
          <w:b/>
        </w:rPr>
        <w:t>elle n'at</w:t>
      </w:r>
      <w:r w:rsidRPr="00B50979">
        <w:rPr>
          <w:b/>
        </w:rPr>
        <w:t>teindra sa plénitude que lorsque le corps du Christ sera définitivement constitué</w:t>
      </w:r>
      <w:r>
        <w:rPr>
          <w:b/>
        </w:rPr>
        <w:t xml:space="preserve"> </w:t>
      </w:r>
      <w:r w:rsidRPr="00B50979">
        <w:rPr>
          <w:b/>
        </w:rPr>
        <w:t>: « Abraham attend e</w:t>
      </w:r>
      <w:r>
        <w:rPr>
          <w:b/>
        </w:rPr>
        <w:t>ncore..., et tous les prophètes</w:t>
      </w:r>
      <w:r w:rsidRPr="00B50979">
        <w:rPr>
          <w:b/>
        </w:rPr>
        <w:t xml:space="preserve"> nous attendent pour </w:t>
      </w:r>
      <w:r>
        <w:rPr>
          <w:b/>
        </w:rPr>
        <w:t>recevoir avec nous la béatitude</w:t>
      </w:r>
      <w:r w:rsidRPr="00B50979">
        <w:rPr>
          <w:b/>
        </w:rPr>
        <w:t xml:space="preserve"> parfaite. Car il n'y a qu'un seul corps qui attend sa rédemption » (In </w:t>
      </w:r>
      <w:proofErr w:type="gramStart"/>
      <w:r w:rsidRPr="00B50979">
        <w:rPr>
          <w:b/>
        </w:rPr>
        <w:t>lev.,</w:t>
      </w:r>
      <w:proofErr w:type="gramEnd"/>
      <w:r w:rsidRPr="00B50979">
        <w:rPr>
          <w:b/>
        </w:rPr>
        <w:t xml:space="preserve"> </w:t>
      </w:r>
      <w:proofErr w:type="spellStart"/>
      <w:r w:rsidRPr="00B50979">
        <w:rPr>
          <w:b/>
        </w:rPr>
        <w:t>hom</w:t>
      </w:r>
      <w:proofErr w:type="spellEnd"/>
      <w:r w:rsidRPr="00B50979">
        <w:rPr>
          <w:b/>
        </w:rPr>
        <w:t xml:space="preserve">. 7, n. 2). </w:t>
      </w:r>
    </w:p>
    <w:p w:rsidR="00B50979" w:rsidRPr="00B50979" w:rsidRDefault="00B50979" w:rsidP="00B50979">
      <w:pPr>
        <w:spacing w:after="0" w:line="240" w:lineRule="auto"/>
        <w:jc w:val="both"/>
        <w:rPr>
          <w:b/>
        </w:rPr>
      </w:pPr>
    </w:p>
    <w:p w:rsidR="00F92C84" w:rsidRDefault="003E6341" w:rsidP="00B50979">
      <w:pPr>
        <w:spacing w:after="0" w:line="240" w:lineRule="auto"/>
        <w:jc w:val="both"/>
        <w:rPr>
          <w:b/>
        </w:rPr>
      </w:pPr>
      <w:r>
        <w:rPr>
          <w:b/>
        </w:rPr>
        <w:t>B1.4/</w:t>
      </w:r>
      <w:r w:rsidR="00F92C84">
        <w:rPr>
          <w:b/>
        </w:rPr>
        <w:t xml:space="preserve"> Augustin (IV-V</w:t>
      </w:r>
      <w:r w:rsidR="00F92C84">
        <w:rPr>
          <w:b/>
          <w:vertAlign w:val="superscript"/>
        </w:rPr>
        <w:t>ème</w:t>
      </w:r>
      <w:r w:rsidR="00B50979" w:rsidRPr="00B50979">
        <w:rPr>
          <w:b/>
        </w:rPr>
        <w:t xml:space="preserve"> siècle) peut ê</w:t>
      </w:r>
      <w:r w:rsidR="00F92C84">
        <w:rPr>
          <w:b/>
        </w:rPr>
        <w:t>tr</w:t>
      </w:r>
      <w:r w:rsidR="00B50979" w:rsidRPr="00B50979">
        <w:rPr>
          <w:b/>
        </w:rPr>
        <w:t>e considéré com</w:t>
      </w:r>
      <w:r w:rsidR="00F92C84">
        <w:rPr>
          <w:b/>
        </w:rPr>
        <w:t>me un relais entre la théologie de l'âg</w:t>
      </w:r>
      <w:r w:rsidR="00B50979" w:rsidRPr="00B50979">
        <w:rPr>
          <w:b/>
        </w:rPr>
        <w:t>e patristique et la thé</w:t>
      </w:r>
      <w:r w:rsidR="00F92C84">
        <w:rPr>
          <w:b/>
        </w:rPr>
        <w:t>ologie médiévale. Marquée par le néoplatonisme, son anthropologie</w:t>
      </w:r>
      <w:r w:rsidR="00B50979" w:rsidRPr="00B50979">
        <w:rPr>
          <w:b/>
        </w:rPr>
        <w:t xml:space="preserve"> privilégie l'âme </w:t>
      </w:r>
      <w:r w:rsidR="00F92C84">
        <w:rPr>
          <w:b/>
        </w:rPr>
        <w:t>lorsqu'il définit l’homme non</w:t>
      </w:r>
      <w:r w:rsidR="00B50979" w:rsidRPr="00B50979">
        <w:rPr>
          <w:b/>
        </w:rPr>
        <w:t xml:space="preserve"> comme «</w:t>
      </w:r>
      <w:r w:rsidR="00F92C84">
        <w:rPr>
          <w:b/>
        </w:rPr>
        <w:t xml:space="preserve"> </w:t>
      </w:r>
      <w:r w:rsidR="00B50979" w:rsidRPr="00B50979">
        <w:rPr>
          <w:b/>
        </w:rPr>
        <w:t>une âme raisonnab</w:t>
      </w:r>
      <w:r w:rsidR="00F92C84">
        <w:rPr>
          <w:b/>
        </w:rPr>
        <w:t>le qui se sert d'un corps terre</w:t>
      </w:r>
      <w:r w:rsidR="00B50979" w:rsidRPr="00B50979">
        <w:rPr>
          <w:b/>
        </w:rPr>
        <w:t>stre</w:t>
      </w:r>
      <w:r w:rsidR="00F92C84">
        <w:rPr>
          <w:b/>
        </w:rPr>
        <w:t xml:space="preserve"> et mortel » (De </w:t>
      </w:r>
      <w:proofErr w:type="spellStart"/>
      <w:r w:rsidR="00F92C84">
        <w:rPr>
          <w:b/>
        </w:rPr>
        <w:t>moribus</w:t>
      </w:r>
      <w:proofErr w:type="spellEnd"/>
      <w:r w:rsidR="00F92C84">
        <w:rPr>
          <w:b/>
        </w:rPr>
        <w:t xml:space="preserve"> </w:t>
      </w:r>
      <w:proofErr w:type="spellStart"/>
      <w:r w:rsidR="00F92C84">
        <w:rPr>
          <w:b/>
        </w:rPr>
        <w:t>eccl</w:t>
      </w:r>
      <w:proofErr w:type="spellEnd"/>
      <w:r w:rsidR="00F92C84">
        <w:rPr>
          <w:b/>
        </w:rPr>
        <w:t>. I, 27, 52). L'unité de</w:t>
      </w:r>
      <w:r w:rsidR="00B50979" w:rsidRPr="00B50979">
        <w:rPr>
          <w:b/>
        </w:rPr>
        <w:t xml:space="preserve"> l'homme lui reste toutefois inconcevable sans le corps, c'est pour cela que l'âme conserve après la mort </w:t>
      </w:r>
      <w:r w:rsidR="00F92C84">
        <w:rPr>
          <w:b/>
        </w:rPr>
        <w:t xml:space="preserve">un </w:t>
      </w:r>
      <w:r w:rsidR="00B50979" w:rsidRPr="00B50979">
        <w:rPr>
          <w:b/>
        </w:rPr>
        <w:t>« appétit naturel</w:t>
      </w:r>
      <w:r w:rsidR="00F92C84">
        <w:rPr>
          <w:b/>
        </w:rPr>
        <w:t xml:space="preserve"> </w:t>
      </w:r>
      <w:r w:rsidR="00B50979" w:rsidRPr="00B50979">
        <w:rPr>
          <w:b/>
        </w:rPr>
        <w:t>» de ce co</w:t>
      </w:r>
      <w:r w:rsidR="00F92C84">
        <w:rPr>
          <w:b/>
        </w:rPr>
        <w:t>rps qui lui sera restitué à la fin des temps</w:t>
      </w:r>
      <w:r w:rsidR="00B50979" w:rsidRPr="00B50979">
        <w:rPr>
          <w:b/>
        </w:rPr>
        <w:t xml:space="preserve">. Ce corps ressuscité, bien que spiritualisé </w:t>
      </w:r>
      <w:r w:rsidR="00F92C84">
        <w:rPr>
          <w:b/>
        </w:rPr>
        <w:t xml:space="preserve">et </w:t>
      </w:r>
      <w:r w:rsidR="00B50979" w:rsidRPr="00B50979">
        <w:rPr>
          <w:b/>
        </w:rPr>
        <w:t>immortalisé, sera a</w:t>
      </w:r>
      <w:r w:rsidR="00F92C84">
        <w:rPr>
          <w:b/>
        </w:rPr>
        <w:t>bsolument identique au corps ter</w:t>
      </w:r>
      <w:r w:rsidR="00B50979" w:rsidRPr="00B50979">
        <w:rPr>
          <w:b/>
        </w:rPr>
        <w:t xml:space="preserve">restre. En réponse à des objections venues des païens </w:t>
      </w:r>
      <w:r w:rsidR="00F92C84">
        <w:rPr>
          <w:b/>
        </w:rPr>
        <w:t xml:space="preserve">et </w:t>
      </w:r>
      <w:r w:rsidR="00B50979" w:rsidRPr="00B50979">
        <w:rPr>
          <w:b/>
        </w:rPr>
        <w:t>de certains chrétiens, Augustin est conduit à préci</w:t>
      </w:r>
      <w:r w:rsidR="00F92C84">
        <w:rPr>
          <w:b/>
        </w:rPr>
        <w:t xml:space="preserve">ser en </w:t>
      </w:r>
      <w:r w:rsidR="00B50979" w:rsidRPr="00B50979">
        <w:rPr>
          <w:b/>
        </w:rPr>
        <w:t xml:space="preserve">quoi la taille, l'âge, les organes, etc., du corps </w:t>
      </w:r>
      <w:r w:rsidR="00F92C84">
        <w:rPr>
          <w:b/>
        </w:rPr>
        <w:t>ressuscité</w:t>
      </w:r>
      <w:r w:rsidR="00B50979" w:rsidRPr="00B50979">
        <w:rPr>
          <w:b/>
        </w:rPr>
        <w:t xml:space="preserve"> restitueront bien le co</w:t>
      </w:r>
      <w:r w:rsidR="00F92C84">
        <w:rPr>
          <w:b/>
        </w:rPr>
        <w:t>rps terrestre, mais dans une di</w:t>
      </w:r>
      <w:r w:rsidR="00B50979" w:rsidRPr="00B50979">
        <w:rPr>
          <w:b/>
        </w:rPr>
        <w:t>s</w:t>
      </w:r>
      <w:r w:rsidR="00F92C84">
        <w:rPr>
          <w:b/>
        </w:rPr>
        <w:t>pos</w:t>
      </w:r>
      <w:r w:rsidR="00B50979" w:rsidRPr="00B50979">
        <w:rPr>
          <w:b/>
        </w:rPr>
        <w:t xml:space="preserve">ition qui </w:t>
      </w:r>
      <w:r w:rsidR="00F92C84">
        <w:rPr>
          <w:b/>
        </w:rPr>
        <w:t xml:space="preserve">en fera transparaître la beauté (cf. De </w:t>
      </w:r>
      <w:proofErr w:type="spellStart"/>
      <w:r w:rsidR="00F92C84">
        <w:rPr>
          <w:b/>
        </w:rPr>
        <w:t>Civ</w:t>
      </w:r>
      <w:proofErr w:type="spellEnd"/>
      <w:r w:rsidR="00F92C84">
        <w:rPr>
          <w:b/>
        </w:rPr>
        <w:t>. Dei</w:t>
      </w:r>
      <w:r w:rsidR="00B50979" w:rsidRPr="00B50979">
        <w:rPr>
          <w:b/>
        </w:rPr>
        <w:t xml:space="preserve"> XXII, 12 </w:t>
      </w:r>
      <w:proofErr w:type="spellStart"/>
      <w:r w:rsidR="00B50979" w:rsidRPr="00B50979">
        <w:rPr>
          <w:b/>
        </w:rPr>
        <w:t>sq</w:t>
      </w:r>
      <w:proofErr w:type="spellEnd"/>
      <w:r w:rsidR="00B50979" w:rsidRPr="00B50979">
        <w:rPr>
          <w:b/>
        </w:rPr>
        <w:t>). On notera aussi qu'Augustin pren</w:t>
      </w:r>
      <w:r w:rsidR="00F92C84">
        <w:rPr>
          <w:b/>
        </w:rPr>
        <w:t>d le</w:t>
      </w:r>
      <w:r w:rsidR="00B50979" w:rsidRPr="00B50979">
        <w:rPr>
          <w:b/>
        </w:rPr>
        <w:t xml:space="preserve"> contre-pied de la tradition théologique qui dominai</w:t>
      </w:r>
      <w:r w:rsidR="00F92C84">
        <w:rPr>
          <w:b/>
        </w:rPr>
        <w:t>t le</w:t>
      </w:r>
      <w:r w:rsidR="00B50979" w:rsidRPr="00B50979">
        <w:rPr>
          <w:b/>
        </w:rPr>
        <w:t xml:space="preserve"> combat contre la gnose, et introduit l'idée d'une </w:t>
      </w:r>
      <w:r w:rsidR="00F92C84" w:rsidRPr="00A3519E">
        <w:rPr>
          <w:b/>
        </w:rPr>
        <w:t>résurre</w:t>
      </w:r>
      <w:r w:rsidR="00F92C84">
        <w:rPr>
          <w:b/>
        </w:rPr>
        <w:t>ction de</w:t>
      </w:r>
      <w:r w:rsidR="00F92C84" w:rsidRPr="00B50979">
        <w:rPr>
          <w:b/>
        </w:rPr>
        <w:t xml:space="preserve"> </w:t>
      </w:r>
      <w:r w:rsidR="00B50979" w:rsidRPr="00B50979">
        <w:rPr>
          <w:b/>
        </w:rPr>
        <w:t xml:space="preserve">l'âme (ibid. XX, 6), ou première </w:t>
      </w:r>
      <w:r w:rsidR="00F92C84" w:rsidRPr="00A3519E">
        <w:rPr>
          <w:b/>
        </w:rPr>
        <w:t>résurre</w:t>
      </w:r>
      <w:r w:rsidR="00F92C84">
        <w:rPr>
          <w:b/>
        </w:rPr>
        <w:t xml:space="preserve">ction </w:t>
      </w:r>
      <w:r w:rsidR="00B50979" w:rsidRPr="00B50979">
        <w:rPr>
          <w:b/>
        </w:rPr>
        <w:t xml:space="preserve">: l'âme, tombée </w:t>
      </w:r>
      <w:r w:rsidR="00F92C84">
        <w:rPr>
          <w:b/>
        </w:rPr>
        <w:t xml:space="preserve">dans </w:t>
      </w:r>
      <w:r>
        <w:rPr>
          <w:b/>
        </w:rPr>
        <w:t>le péché</w:t>
      </w:r>
      <w:r w:rsidR="00B50979" w:rsidRPr="00B50979">
        <w:rPr>
          <w:b/>
        </w:rPr>
        <w:t xml:space="preserve">, ressuscite dès aujourd'hui dans la grâce attendant que la seconde </w:t>
      </w:r>
      <w:r w:rsidR="00F92C84" w:rsidRPr="00A3519E">
        <w:rPr>
          <w:b/>
        </w:rPr>
        <w:t>résurre</w:t>
      </w:r>
      <w:r w:rsidR="00F92C84">
        <w:rPr>
          <w:b/>
        </w:rPr>
        <w:t>ction</w:t>
      </w:r>
      <w:r w:rsidR="00F92C84" w:rsidRPr="00B50979">
        <w:rPr>
          <w:b/>
        </w:rPr>
        <w:t xml:space="preserve"> </w:t>
      </w:r>
      <w:r w:rsidR="00B50979" w:rsidRPr="00B50979">
        <w:rPr>
          <w:b/>
        </w:rPr>
        <w:t xml:space="preserve">celle du corps, vienne </w:t>
      </w:r>
      <w:r w:rsidR="00F92C84">
        <w:rPr>
          <w:b/>
        </w:rPr>
        <w:t>a</w:t>
      </w:r>
      <w:r w:rsidR="00B50979" w:rsidRPr="00B50979">
        <w:rPr>
          <w:b/>
        </w:rPr>
        <w:t>chever la première. Il s'ins</w:t>
      </w:r>
      <w:r>
        <w:rPr>
          <w:b/>
        </w:rPr>
        <w:t>crit enfin dans la ligne d'</w:t>
      </w:r>
      <w:r w:rsidR="00F92C84">
        <w:rPr>
          <w:b/>
        </w:rPr>
        <w:t>Ori</w:t>
      </w:r>
      <w:r w:rsidR="00B50979" w:rsidRPr="00B50979">
        <w:rPr>
          <w:b/>
        </w:rPr>
        <w:t>gène et de la tradition patristique antérieure lorsq</w:t>
      </w:r>
      <w:r w:rsidR="00F92C84">
        <w:rPr>
          <w:b/>
        </w:rPr>
        <w:t>u’il</w:t>
      </w:r>
      <w:r w:rsidR="00B50979" w:rsidRPr="00B50979">
        <w:rPr>
          <w:b/>
        </w:rPr>
        <w:t xml:space="preserve"> rappelle que la </w:t>
      </w:r>
      <w:r w:rsidR="00F92C84" w:rsidRPr="00A3519E">
        <w:rPr>
          <w:b/>
        </w:rPr>
        <w:t>résurre</w:t>
      </w:r>
      <w:r w:rsidR="00F92C84">
        <w:rPr>
          <w:b/>
        </w:rPr>
        <w:t>ction</w:t>
      </w:r>
      <w:r w:rsidR="00F92C84" w:rsidRPr="00B50979">
        <w:rPr>
          <w:b/>
        </w:rPr>
        <w:t xml:space="preserve"> </w:t>
      </w:r>
      <w:r w:rsidR="00B50979" w:rsidRPr="00B50979">
        <w:rPr>
          <w:b/>
        </w:rPr>
        <w:t>ind</w:t>
      </w:r>
      <w:r w:rsidR="00F92C84">
        <w:rPr>
          <w:b/>
        </w:rPr>
        <w:t>ividuelle est ordonnée à la communion</w:t>
      </w:r>
      <w:r w:rsidR="00B50979" w:rsidRPr="00B50979">
        <w:rPr>
          <w:b/>
        </w:rPr>
        <w:t xml:space="preserve"> ecclésiale dans le corps du Christ : «</w:t>
      </w:r>
      <w:r w:rsidR="00F92C84">
        <w:rPr>
          <w:b/>
        </w:rPr>
        <w:t xml:space="preserve"> </w:t>
      </w:r>
      <w:r w:rsidR="00B50979" w:rsidRPr="00B50979">
        <w:rPr>
          <w:b/>
        </w:rPr>
        <w:t>Le voilà, c</w:t>
      </w:r>
      <w:r w:rsidR="00F92C84">
        <w:rPr>
          <w:b/>
        </w:rPr>
        <w:t>elui</w:t>
      </w:r>
      <w:r w:rsidR="00B50979" w:rsidRPr="00B50979">
        <w:rPr>
          <w:b/>
        </w:rPr>
        <w:t xml:space="preserve"> qui est l'homme parfait, à la fois tête et corps, formé </w:t>
      </w:r>
      <w:r w:rsidR="00F92C84">
        <w:rPr>
          <w:b/>
        </w:rPr>
        <w:t xml:space="preserve">de </w:t>
      </w:r>
      <w:r w:rsidR="00B50979" w:rsidRPr="00B50979">
        <w:rPr>
          <w:b/>
        </w:rPr>
        <w:t>tous les membres qui, a</w:t>
      </w:r>
      <w:r w:rsidR="00F92C84">
        <w:rPr>
          <w:b/>
        </w:rPr>
        <w:t>u temps marqué, seront au complet</w:t>
      </w:r>
      <w:r w:rsidR="00B50979" w:rsidRPr="00B50979">
        <w:rPr>
          <w:b/>
        </w:rPr>
        <w:t>. Chaque jour, cependant, des membres s'ajoute</w:t>
      </w:r>
      <w:r w:rsidR="00F92C84">
        <w:rPr>
          <w:b/>
        </w:rPr>
        <w:t>nt à</w:t>
      </w:r>
      <w:r w:rsidR="00B50979" w:rsidRPr="00B50979">
        <w:rPr>
          <w:b/>
        </w:rPr>
        <w:t xml:space="preserve"> ce même c</w:t>
      </w:r>
      <w:r w:rsidR="00F92C84">
        <w:rPr>
          <w:b/>
        </w:rPr>
        <w:t>orps tant que s'édifie l'Église…</w:t>
      </w:r>
      <w:r w:rsidR="00B50979" w:rsidRPr="00B50979">
        <w:rPr>
          <w:b/>
        </w:rPr>
        <w:t xml:space="preserve"> (ibid. XXII, 18). </w:t>
      </w:r>
    </w:p>
    <w:p w:rsidR="00F92C84" w:rsidRDefault="00B50979" w:rsidP="00B50979">
      <w:pPr>
        <w:spacing w:after="0" w:line="240" w:lineRule="auto"/>
        <w:jc w:val="both"/>
        <w:rPr>
          <w:b/>
        </w:rPr>
      </w:pPr>
      <w:r w:rsidRPr="00B50979">
        <w:rPr>
          <w:b/>
        </w:rPr>
        <w:t>En résumé, il res</w:t>
      </w:r>
      <w:r w:rsidR="00F92C84">
        <w:rPr>
          <w:b/>
        </w:rPr>
        <w:t>sort de la tradition patristique :</w:t>
      </w:r>
    </w:p>
    <w:p w:rsidR="00AC0AEE" w:rsidRDefault="003E6341" w:rsidP="00B50979">
      <w:pPr>
        <w:spacing w:after="0" w:line="240" w:lineRule="auto"/>
        <w:jc w:val="both"/>
        <w:rPr>
          <w:b/>
        </w:rPr>
      </w:pPr>
      <w:proofErr w:type="gramStart"/>
      <w:r>
        <w:rPr>
          <w:b/>
        </w:rPr>
        <w:t>a</w:t>
      </w:r>
      <w:proofErr w:type="gramEnd"/>
      <w:r w:rsidR="00F92C84">
        <w:rPr>
          <w:b/>
        </w:rPr>
        <w:t xml:space="preserve"> </w:t>
      </w:r>
      <w:r w:rsidR="00AC0AEE">
        <w:rPr>
          <w:b/>
        </w:rPr>
        <w:t xml:space="preserve">/ </w:t>
      </w:r>
      <w:r w:rsidR="00B50979" w:rsidRPr="00B50979">
        <w:rPr>
          <w:b/>
        </w:rPr>
        <w:t>Que, par opp</w:t>
      </w:r>
      <w:r w:rsidR="00AC0AEE">
        <w:rPr>
          <w:b/>
        </w:rPr>
        <w:t>osition aux interprétations pla</w:t>
      </w:r>
      <w:r w:rsidR="00F92C84">
        <w:rPr>
          <w:b/>
        </w:rPr>
        <w:t>toniciennes</w:t>
      </w:r>
      <w:r w:rsidR="00B50979" w:rsidRPr="00B50979">
        <w:rPr>
          <w:b/>
        </w:rPr>
        <w:t xml:space="preserve"> et gnostiques, la </w:t>
      </w:r>
      <w:r w:rsidR="00F92C84" w:rsidRPr="00A3519E">
        <w:rPr>
          <w:b/>
        </w:rPr>
        <w:t>résurre</w:t>
      </w:r>
      <w:r w:rsidR="00F92C84">
        <w:rPr>
          <w:b/>
        </w:rPr>
        <w:t>ction</w:t>
      </w:r>
      <w:r w:rsidR="00F92C84" w:rsidRPr="00B50979">
        <w:rPr>
          <w:b/>
        </w:rPr>
        <w:t xml:space="preserve"> </w:t>
      </w:r>
      <w:r w:rsidR="00B50979" w:rsidRPr="00B50979">
        <w:rPr>
          <w:b/>
        </w:rPr>
        <w:t xml:space="preserve">se distingue nettement </w:t>
      </w:r>
      <w:r w:rsidR="00F92C84">
        <w:rPr>
          <w:b/>
        </w:rPr>
        <w:t xml:space="preserve">d’un </w:t>
      </w:r>
      <w:r w:rsidR="00B50979" w:rsidRPr="00B50979">
        <w:rPr>
          <w:b/>
        </w:rPr>
        <w:t>simple salut de l'âme ou d</w:t>
      </w:r>
      <w:r w:rsidR="00F92C84">
        <w:rPr>
          <w:b/>
        </w:rPr>
        <w:t>e l' « homme intérieur », ce qui a</w:t>
      </w:r>
      <w:r w:rsidR="00B50979" w:rsidRPr="00B50979">
        <w:rPr>
          <w:b/>
        </w:rPr>
        <w:t xml:space="preserve"> pour effet de la repousser au « dernier</w:t>
      </w:r>
      <w:r w:rsidR="00F92C84">
        <w:rPr>
          <w:b/>
        </w:rPr>
        <w:t xml:space="preserve"> jour » où elle sera</w:t>
      </w:r>
      <w:r w:rsidR="00B50979" w:rsidRPr="00B50979">
        <w:rPr>
          <w:b/>
        </w:rPr>
        <w:t xml:space="preserve"> </w:t>
      </w:r>
      <w:r w:rsidR="00F92C84">
        <w:rPr>
          <w:b/>
        </w:rPr>
        <w:t xml:space="preserve">un </w:t>
      </w:r>
      <w:r w:rsidR="00AC0AEE">
        <w:rPr>
          <w:b/>
        </w:rPr>
        <w:t>événement miraculeux dû</w:t>
      </w:r>
      <w:r w:rsidR="00B50979" w:rsidRPr="00B50979">
        <w:rPr>
          <w:b/>
        </w:rPr>
        <w:t xml:space="preserve"> à l'action divine. </w:t>
      </w:r>
    </w:p>
    <w:p w:rsidR="00B50979" w:rsidRDefault="003E6341" w:rsidP="00B50979">
      <w:pPr>
        <w:spacing w:after="0" w:line="240" w:lineRule="auto"/>
        <w:jc w:val="both"/>
        <w:rPr>
          <w:b/>
        </w:rPr>
      </w:pPr>
      <w:r>
        <w:rPr>
          <w:b/>
        </w:rPr>
        <w:t>b</w:t>
      </w:r>
      <w:r w:rsidR="00AC0AEE">
        <w:rPr>
          <w:b/>
        </w:rPr>
        <w:t xml:space="preserve"> / Que la </w:t>
      </w:r>
      <w:r w:rsidR="00AC0AEE" w:rsidRPr="00A3519E">
        <w:rPr>
          <w:b/>
        </w:rPr>
        <w:t>résurre</w:t>
      </w:r>
      <w:r w:rsidR="00AC0AEE">
        <w:rPr>
          <w:b/>
        </w:rPr>
        <w:t>ction, dépendante de l'incarnation</w:t>
      </w:r>
      <w:r w:rsidR="00B50979" w:rsidRPr="00B50979">
        <w:rPr>
          <w:b/>
        </w:rPr>
        <w:t xml:space="preserve"> et de la </w:t>
      </w:r>
      <w:r w:rsidR="00AC0AEE" w:rsidRPr="00A3519E">
        <w:rPr>
          <w:b/>
        </w:rPr>
        <w:t>résurre</w:t>
      </w:r>
      <w:r w:rsidR="00AC0AEE">
        <w:rPr>
          <w:b/>
        </w:rPr>
        <w:t>ction</w:t>
      </w:r>
      <w:r w:rsidR="00AC0AEE" w:rsidRPr="00B50979">
        <w:rPr>
          <w:b/>
        </w:rPr>
        <w:t xml:space="preserve"> </w:t>
      </w:r>
      <w:r w:rsidR="00AC0AEE">
        <w:rPr>
          <w:b/>
        </w:rPr>
        <w:t>du Christ</w:t>
      </w:r>
      <w:r w:rsidR="00B50979" w:rsidRPr="00B50979">
        <w:rPr>
          <w:b/>
        </w:rPr>
        <w:t xml:space="preserve"> concerne fondamentalement la «</w:t>
      </w:r>
      <w:r w:rsidR="00AC0AEE">
        <w:rPr>
          <w:b/>
        </w:rPr>
        <w:t xml:space="preserve"> </w:t>
      </w:r>
      <w:r w:rsidR="00B50979" w:rsidRPr="00B50979">
        <w:rPr>
          <w:b/>
        </w:rPr>
        <w:t>chair</w:t>
      </w:r>
      <w:r w:rsidR="00AC0AEE">
        <w:rPr>
          <w:b/>
        </w:rPr>
        <w:t xml:space="preserve"> », la création </w:t>
      </w:r>
      <w:r w:rsidR="00B50979" w:rsidRPr="00B50979">
        <w:rPr>
          <w:b/>
        </w:rPr>
        <w:t>prise dans sa dimension matérielle et temporelle, et gagne ainsi une valeur et une dignité inconnues ju</w:t>
      </w:r>
      <w:r w:rsidR="00AC0AEE">
        <w:rPr>
          <w:b/>
        </w:rPr>
        <w:t>squ'alors, ce</w:t>
      </w:r>
      <w:r w:rsidR="00B50979" w:rsidRPr="00B50979">
        <w:rPr>
          <w:b/>
        </w:rPr>
        <w:t xml:space="preserve"> qui permet </w:t>
      </w:r>
      <w:r w:rsidR="00AC0AEE">
        <w:rPr>
          <w:b/>
        </w:rPr>
        <w:t>à Tertullien de dire du Christia</w:t>
      </w:r>
      <w:r w:rsidR="00B50979" w:rsidRPr="00B50979">
        <w:rPr>
          <w:b/>
        </w:rPr>
        <w:t>nisme qu'il est une apologie de l</w:t>
      </w:r>
      <w:r w:rsidR="00AC0AEE">
        <w:rPr>
          <w:b/>
        </w:rPr>
        <w:t>a chair (</w:t>
      </w:r>
      <w:proofErr w:type="spellStart"/>
      <w:r w:rsidR="00AC0AEE" w:rsidRPr="00AC0AEE">
        <w:rPr>
          <w:b/>
          <w:i/>
        </w:rPr>
        <w:t>prae</w:t>
      </w:r>
      <w:r w:rsidR="00B50979" w:rsidRPr="00AC0AEE">
        <w:rPr>
          <w:b/>
          <w:i/>
        </w:rPr>
        <w:t>onium</w:t>
      </w:r>
      <w:proofErr w:type="spellEnd"/>
      <w:r w:rsidR="00B50979" w:rsidRPr="00AC0AEE">
        <w:rPr>
          <w:b/>
          <w:i/>
        </w:rPr>
        <w:t xml:space="preserve"> </w:t>
      </w:r>
      <w:proofErr w:type="spellStart"/>
      <w:r w:rsidR="00B50979" w:rsidRPr="00AC0AEE">
        <w:rPr>
          <w:b/>
          <w:i/>
        </w:rPr>
        <w:t>carnis</w:t>
      </w:r>
      <w:proofErr w:type="spellEnd"/>
      <w:r w:rsidR="00B50979" w:rsidRPr="00B50979">
        <w:rPr>
          <w:b/>
        </w:rPr>
        <w:t xml:space="preserve">)., </w:t>
      </w:r>
    </w:p>
    <w:p w:rsidR="00AC0AEE" w:rsidRPr="00B50979" w:rsidRDefault="00AC0AEE" w:rsidP="00B50979">
      <w:pPr>
        <w:spacing w:after="0" w:line="240" w:lineRule="auto"/>
        <w:jc w:val="both"/>
        <w:rPr>
          <w:b/>
        </w:rPr>
      </w:pPr>
    </w:p>
    <w:p w:rsidR="00AC0AEE" w:rsidRDefault="003E6341" w:rsidP="00B50979">
      <w:pPr>
        <w:spacing w:after="0" w:line="240" w:lineRule="auto"/>
        <w:jc w:val="both"/>
        <w:rPr>
          <w:b/>
        </w:rPr>
      </w:pPr>
      <w:r>
        <w:rPr>
          <w:b/>
        </w:rPr>
        <w:t>B</w:t>
      </w:r>
      <w:r w:rsidR="00B50979" w:rsidRPr="00B50979">
        <w:rPr>
          <w:b/>
        </w:rPr>
        <w:t>2. Théologie médiévale</w:t>
      </w:r>
    </w:p>
    <w:p w:rsidR="00AC0AEE" w:rsidRDefault="00AC0AEE" w:rsidP="00B50979">
      <w:pPr>
        <w:spacing w:after="0" w:line="240" w:lineRule="auto"/>
        <w:jc w:val="both"/>
        <w:rPr>
          <w:b/>
        </w:rPr>
      </w:pPr>
    </w:p>
    <w:p w:rsidR="00AC0AEE" w:rsidRDefault="003E6341" w:rsidP="00B50979">
      <w:pPr>
        <w:spacing w:after="0" w:line="240" w:lineRule="auto"/>
        <w:jc w:val="both"/>
        <w:rPr>
          <w:b/>
        </w:rPr>
      </w:pPr>
      <w:r>
        <w:rPr>
          <w:b/>
        </w:rPr>
        <w:t>B2.1/</w:t>
      </w:r>
      <w:r w:rsidR="00AC0AEE">
        <w:rPr>
          <w:b/>
        </w:rPr>
        <w:t xml:space="preserve"> XI - XII</w:t>
      </w:r>
      <w:r w:rsidR="00AC0AEE">
        <w:rPr>
          <w:b/>
          <w:vertAlign w:val="superscript"/>
        </w:rPr>
        <w:t>ème</w:t>
      </w:r>
      <w:r w:rsidR="00013B34">
        <w:rPr>
          <w:b/>
        </w:rPr>
        <w:t xml:space="preserve"> siècles</w:t>
      </w:r>
      <w:r w:rsidR="00B50979" w:rsidRPr="00B50979">
        <w:rPr>
          <w:b/>
        </w:rPr>
        <w:t xml:space="preserve"> </w:t>
      </w:r>
    </w:p>
    <w:p w:rsidR="00723620" w:rsidRDefault="00AC0AEE" w:rsidP="00723620">
      <w:pPr>
        <w:spacing w:after="0" w:line="240" w:lineRule="auto"/>
        <w:jc w:val="both"/>
        <w:rPr>
          <w:b/>
        </w:rPr>
      </w:pPr>
      <w:r>
        <w:rPr>
          <w:b/>
        </w:rPr>
        <w:t>Il est communément admis au moyen-âge</w:t>
      </w:r>
      <w:r w:rsidR="00B50979" w:rsidRPr="00B50979">
        <w:rPr>
          <w:b/>
        </w:rPr>
        <w:t xml:space="preserve"> que l'homme est com</w:t>
      </w:r>
      <w:r>
        <w:rPr>
          <w:b/>
        </w:rPr>
        <w:t>posé d'une âme et d'un corps, que</w:t>
      </w:r>
      <w:r w:rsidR="00B50979" w:rsidRPr="00B50979">
        <w:rPr>
          <w:b/>
        </w:rPr>
        <w:t xml:space="preserve"> la </w:t>
      </w:r>
      <w:r w:rsidRPr="00A3519E">
        <w:rPr>
          <w:b/>
        </w:rPr>
        <w:t>résurre</w:t>
      </w:r>
      <w:r>
        <w:rPr>
          <w:b/>
        </w:rPr>
        <w:t>ction</w:t>
      </w:r>
      <w:r w:rsidRPr="00B50979">
        <w:rPr>
          <w:b/>
        </w:rPr>
        <w:t xml:space="preserve"> </w:t>
      </w:r>
      <w:r w:rsidR="00B50979" w:rsidRPr="00B50979">
        <w:rPr>
          <w:b/>
        </w:rPr>
        <w:t>du corps doit sceller sa destinée éternelle, et l'immortalité de l'âme exprime cette destination dès</w:t>
      </w:r>
      <w:r>
        <w:rPr>
          <w:b/>
        </w:rPr>
        <w:t xml:space="preserve"> cett</w:t>
      </w:r>
      <w:r w:rsidR="00B50979" w:rsidRPr="00B50979">
        <w:rPr>
          <w:b/>
        </w:rPr>
        <w:t xml:space="preserve">e vie. Cette perspective eschatologique induit toutefois </w:t>
      </w:r>
      <w:r>
        <w:rPr>
          <w:b/>
        </w:rPr>
        <w:t xml:space="preserve">une </w:t>
      </w:r>
      <w:r w:rsidR="00B50979" w:rsidRPr="00B50979">
        <w:rPr>
          <w:b/>
        </w:rPr>
        <w:t>anthropologie où vont</w:t>
      </w:r>
      <w:r>
        <w:rPr>
          <w:b/>
        </w:rPr>
        <w:t xml:space="preserve"> se confronter des références plato</w:t>
      </w:r>
      <w:r w:rsidR="00B50979" w:rsidRPr="00B50979">
        <w:rPr>
          <w:b/>
        </w:rPr>
        <w:t>niciennes et aristotéli</w:t>
      </w:r>
      <w:r>
        <w:rPr>
          <w:b/>
        </w:rPr>
        <w:t>ciennes. Pour des théologies domi</w:t>
      </w:r>
      <w:r w:rsidR="00B50979" w:rsidRPr="00B50979">
        <w:rPr>
          <w:b/>
        </w:rPr>
        <w:t>nées par l'influence augustinienne, l'âme seule consti</w:t>
      </w:r>
      <w:r>
        <w:rPr>
          <w:b/>
        </w:rPr>
        <w:t>tue la personne</w:t>
      </w:r>
      <w:r w:rsidR="00B50979" w:rsidRPr="00B50979">
        <w:rPr>
          <w:b/>
        </w:rPr>
        <w:t xml:space="preserve"> humaine (Hugues de Saint-Victor), </w:t>
      </w:r>
      <w:r>
        <w:rPr>
          <w:b/>
        </w:rPr>
        <w:t xml:space="preserve">au </w:t>
      </w:r>
      <w:r w:rsidR="00B50979" w:rsidRPr="00B50979">
        <w:rPr>
          <w:b/>
        </w:rPr>
        <w:t>point que celle-</w:t>
      </w:r>
      <w:r>
        <w:rPr>
          <w:b/>
        </w:rPr>
        <w:t>ci ne se dégage pleinement que par l</w:t>
      </w:r>
      <w:r w:rsidR="00B50979" w:rsidRPr="00B50979">
        <w:rPr>
          <w:b/>
        </w:rPr>
        <w:t>a séparatio</w:t>
      </w:r>
      <w:r>
        <w:rPr>
          <w:b/>
        </w:rPr>
        <w:t xml:space="preserve">n de l'âme et du corps (Abélard) : théories où la </w:t>
      </w:r>
      <w:r w:rsidRPr="00A3519E">
        <w:rPr>
          <w:b/>
        </w:rPr>
        <w:t>résurre</w:t>
      </w:r>
      <w:r>
        <w:rPr>
          <w:b/>
        </w:rPr>
        <w:t>ction</w:t>
      </w:r>
      <w:r w:rsidR="00B50979" w:rsidRPr="00B50979">
        <w:rPr>
          <w:b/>
        </w:rPr>
        <w:t xml:space="preserve"> paraîtrait accessoire ou même inutile si elle n'é</w:t>
      </w:r>
      <w:r>
        <w:rPr>
          <w:b/>
        </w:rPr>
        <w:t>tait</w:t>
      </w:r>
      <w:r w:rsidR="00B50979" w:rsidRPr="00B50979">
        <w:rPr>
          <w:b/>
        </w:rPr>
        <w:t xml:space="preserve"> exigée par les do</w:t>
      </w:r>
      <w:r>
        <w:rPr>
          <w:b/>
        </w:rPr>
        <w:t>nnées bibliques. Devant cette difficulté</w:t>
      </w:r>
      <w:r w:rsidR="00B50979" w:rsidRPr="00B50979">
        <w:rPr>
          <w:b/>
        </w:rPr>
        <w:t xml:space="preserve"> d'autres auteurs se réfèrent à la doctrine d'Aristote se laquelle l'âme es</w:t>
      </w:r>
      <w:r>
        <w:rPr>
          <w:b/>
        </w:rPr>
        <w:t>t forme du corps, ce qui leur permet</w:t>
      </w:r>
      <w:r w:rsidR="00B50979" w:rsidRPr="00B50979">
        <w:rPr>
          <w:b/>
        </w:rPr>
        <w:t xml:space="preserve"> d'affirmer que la substantialité de l'homme n'apparti</w:t>
      </w:r>
      <w:r>
        <w:rPr>
          <w:b/>
        </w:rPr>
        <w:t>ent</w:t>
      </w:r>
      <w:r w:rsidR="00B50979" w:rsidRPr="00B50979">
        <w:rPr>
          <w:b/>
        </w:rPr>
        <w:t xml:space="preserve"> plus à l'âme seule ma</w:t>
      </w:r>
      <w:r>
        <w:rPr>
          <w:b/>
        </w:rPr>
        <w:t>is à l'unité du composé de matière</w:t>
      </w:r>
      <w:r w:rsidR="00B50979" w:rsidRPr="00B50979">
        <w:rPr>
          <w:b/>
        </w:rPr>
        <w:t xml:space="preserve"> et de forme. Mais à suivre sur ce point Aristote, pour </w:t>
      </w:r>
      <w:r>
        <w:rPr>
          <w:b/>
        </w:rPr>
        <w:t xml:space="preserve">qui </w:t>
      </w:r>
      <w:r w:rsidR="00B50979" w:rsidRPr="00B50979">
        <w:rPr>
          <w:b/>
        </w:rPr>
        <w:t>l'esprit (</w:t>
      </w:r>
      <w:proofErr w:type="spellStart"/>
      <w:r w:rsidR="00B50979" w:rsidRPr="00AC0AEE">
        <w:rPr>
          <w:b/>
          <w:i/>
        </w:rPr>
        <w:t>noûs</w:t>
      </w:r>
      <w:proofErr w:type="spellEnd"/>
      <w:r w:rsidR="00B50979" w:rsidRPr="00B50979">
        <w:rPr>
          <w:b/>
        </w:rPr>
        <w:t>) est d'un autre ordre que le composé et</w:t>
      </w:r>
      <w:r w:rsidR="00723620">
        <w:rPr>
          <w:b/>
        </w:rPr>
        <w:t xml:space="preserve"> sur</w:t>
      </w:r>
      <w:r w:rsidR="00723620" w:rsidRPr="00723620">
        <w:rPr>
          <w:b/>
        </w:rPr>
        <w:t xml:space="preserve">vient en lui de l'extérieur, on semble conduit à admettre avec lui que la forme se dissout avec la </w:t>
      </w:r>
      <w:r w:rsidR="00723620" w:rsidRPr="00723620">
        <w:rPr>
          <w:b/>
        </w:rPr>
        <w:lastRenderedPageBreak/>
        <w:t>matière et donc à abandonner l'immorta</w:t>
      </w:r>
      <w:r w:rsidR="00723620">
        <w:rPr>
          <w:b/>
        </w:rPr>
        <w:t>lité de l'âme. L'aporie augusti</w:t>
      </w:r>
      <w:r w:rsidR="00723620" w:rsidRPr="00723620">
        <w:rPr>
          <w:b/>
        </w:rPr>
        <w:t xml:space="preserve">nienne d'un homme qui se définit par l'âme mais ne peut être lui-même qu'en vertu de l'union de l'âme et du corps n'est pas levée. </w:t>
      </w:r>
    </w:p>
    <w:p w:rsidR="00013B34" w:rsidRPr="00723620" w:rsidRDefault="00013B34" w:rsidP="00723620">
      <w:pPr>
        <w:spacing w:after="0" w:line="240" w:lineRule="auto"/>
        <w:jc w:val="both"/>
        <w:rPr>
          <w:b/>
        </w:rPr>
      </w:pPr>
    </w:p>
    <w:p w:rsidR="00723620" w:rsidRDefault="00723620" w:rsidP="00723620">
      <w:pPr>
        <w:spacing w:after="0" w:line="240" w:lineRule="auto"/>
        <w:jc w:val="both"/>
        <w:rPr>
          <w:b/>
        </w:rPr>
      </w:pPr>
      <w:r>
        <w:rPr>
          <w:b/>
        </w:rPr>
        <w:t>B2.2/ Thomas d'Aquin (XIII</w:t>
      </w:r>
      <w:r>
        <w:rPr>
          <w:b/>
          <w:vertAlign w:val="superscript"/>
        </w:rPr>
        <w:t>ème</w:t>
      </w:r>
      <w:r>
        <w:rPr>
          <w:b/>
        </w:rPr>
        <w:t xml:space="preserve"> siècle) </w:t>
      </w:r>
    </w:p>
    <w:p w:rsidR="00723620" w:rsidRDefault="00723620" w:rsidP="00723620">
      <w:pPr>
        <w:spacing w:after="0" w:line="240" w:lineRule="auto"/>
        <w:jc w:val="both"/>
        <w:rPr>
          <w:b/>
        </w:rPr>
      </w:pPr>
      <w:r>
        <w:rPr>
          <w:b/>
        </w:rPr>
        <w:t>Il va résoudre la diffi</w:t>
      </w:r>
      <w:r w:rsidRPr="00723620">
        <w:rPr>
          <w:b/>
        </w:rPr>
        <w:t>culté en concevant autrement la formule aristotélicienne. Selon lui, l'âme peut être une substance incorporelle et immortelle (au sens augustinien) en même temps que forme du corps, et ce parce qu'elle communique au corps sa propre substantialité. Ame et corps ne sont pas deux réalités définissables séparément, mais c'est l'âme qui détermine totalement le</w:t>
      </w:r>
      <w:r>
        <w:rPr>
          <w:b/>
        </w:rPr>
        <w:t xml:space="preserve"> corps en s'appropriant sa maté</w:t>
      </w:r>
      <w:r w:rsidRPr="00723620">
        <w:rPr>
          <w:b/>
        </w:rPr>
        <w:t>rialité. Il est ainsi de la nature de l'homme d'être esprit par sa relation corporelle avec le monde et avec autrui, et l'on ne saurait concevoir pour lui de perfection sans cette relation (cf. In Sent. IV, d. 44, q. 1, a. 2, ad 1). Dès lors, la mort est bien un anéantissement de l'homme, puisque l'âme «</w:t>
      </w:r>
      <w:r>
        <w:rPr>
          <w:b/>
        </w:rPr>
        <w:t xml:space="preserve"> </w:t>
      </w:r>
      <w:r w:rsidRPr="00723620">
        <w:rPr>
          <w:b/>
        </w:rPr>
        <w:t>séparée</w:t>
      </w:r>
      <w:r>
        <w:rPr>
          <w:b/>
        </w:rPr>
        <w:t xml:space="preserve"> </w:t>
      </w:r>
      <w:r w:rsidRPr="00723620">
        <w:rPr>
          <w:b/>
        </w:rPr>
        <w:t>», privée de corps, ne subsiste que comme une monade sans relation et sans monde, donc dans un état « contre nature</w:t>
      </w:r>
      <w:r>
        <w:rPr>
          <w:b/>
        </w:rPr>
        <w:t xml:space="preserve"> </w:t>
      </w:r>
      <w:r w:rsidRPr="00723620">
        <w:rPr>
          <w:b/>
        </w:rPr>
        <w:t xml:space="preserve">» (CG IV, 79) où elle n'a d'autre connaissance </w:t>
      </w:r>
      <w:r>
        <w:rPr>
          <w:b/>
        </w:rPr>
        <w:t>que celle qui lui vient directement de Dieu. La résurrection est, de ce</w:t>
      </w:r>
      <w:r w:rsidRPr="00723620">
        <w:rPr>
          <w:b/>
        </w:rPr>
        <w:t xml:space="preserve"> fait, si l'homme doit atteindre son accomplissement, une exigence de sa nature – ce qui ne signifie pas qu'elle soit naturelle, car la nature n'a </w:t>
      </w:r>
      <w:proofErr w:type="spellStart"/>
      <w:r w:rsidRPr="00723620">
        <w:rPr>
          <w:b/>
        </w:rPr>
        <w:t>par</w:t>
      </w:r>
      <w:proofErr w:type="spellEnd"/>
      <w:r w:rsidRPr="00723620">
        <w:rPr>
          <w:b/>
        </w:rPr>
        <w:t xml:space="preserve"> elle</w:t>
      </w:r>
      <w:r>
        <w:rPr>
          <w:b/>
        </w:rPr>
        <w:t>-même aucune capacité de la pro</w:t>
      </w:r>
      <w:r w:rsidRPr="00723620">
        <w:rPr>
          <w:b/>
        </w:rPr>
        <w:t>duire</w:t>
      </w:r>
      <w:r w:rsidR="004772EE">
        <w:rPr>
          <w:b/>
        </w:rPr>
        <w:t xml:space="preserve"> </w:t>
      </w:r>
      <w:r w:rsidRPr="00723620">
        <w:rPr>
          <w:b/>
        </w:rPr>
        <w:t>: «</w:t>
      </w:r>
      <w:r>
        <w:rPr>
          <w:b/>
        </w:rPr>
        <w:t xml:space="preserve"> </w:t>
      </w:r>
      <w:r w:rsidRPr="00723620">
        <w:rPr>
          <w:b/>
        </w:rPr>
        <w:t xml:space="preserve">Absolument parlant, la </w:t>
      </w:r>
      <w:r>
        <w:rPr>
          <w:b/>
        </w:rPr>
        <w:t>résurrection</w:t>
      </w:r>
      <w:r w:rsidRPr="00723620">
        <w:rPr>
          <w:b/>
        </w:rPr>
        <w:t xml:space="preserve"> </w:t>
      </w:r>
      <w:r>
        <w:rPr>
          <w:b/>
        </w:rPr>
        <w:t>est un miracle</w:t>
      </w:r>
      <w:r w:rsidRPr="00723620">
        <w:rPr>
          <w:b/>
        </w:rPr>
        <w:t xml:space="preserve"> ; on ne peut la dire naturelle que relativement à son terme</w:t>
      </w:r>
      <w:r>
        <w:rPr>
          <w:b/>
        </w:rPr>
        <w:t xml:space="preserve"> </w:t>
      </w:r>
      <w:r w:rsidRPr="00723620">
        <w:rPr>
          <w:b/>
        </w:rPr>
        <w:t xml:space="preserve">» ST Suppl., q. 75, a. 3). La position de Thomas laisse cependant ouvertes certaines questions : </w:t>
      </w:r>
    </w:p>
    <w:p w:rsidR="00723620" w:rsidRDefault="00723620" w:rsidP="00723620">
      <w:pPr>
        <w:spacing w:after="0" w:line="240" w:lineRule="auto"/>
        <w:jc w:val="both"/>
        <w:rPr>
          <w:b/>
        </w:rPr>
      </w:pPr>
      <w:r w:rsidRPr="00723620">
        <w:rPr>
          <w:b/>
        </w:rPr>
        <w:t xml:space="preserve">1 / Comment concilier l'état d'incomplétude de l'âme privée de corps avec l'affirmation (cf. infra, 3. a) d'une béatitude possible sitôt après la mort ? </w:t>
      </w:r>
    </w:p>
    <w:p w:rsidR="00723620" w:rsidRDefault="00723620" w:rsidP="00723620">
      <w:pPr>
        <w:spacing w:after="0" w:line="240" w:lineRule="auto"/>
        <w:jc w:val="both"/>
        <w:rPr>
          <w:b/>
        </w:rPr>
      </w:pPr>
      <w:r w:rsidRPr="00723620">
        <w:rPr>
          <w:b/>
        </w:rPr>
        <w:t>2 / Est-il nécessaire d'affirmer, comme Thomas le fait dans la ligne de la tradition anti-gnostique (et sans doute</w:t>
      </w:r>
      <w:r>
        <w:rPr>
          <w:b/>
        </w:rPr>
        <w:t xml:space="preserve"> en fonction du culte des reliques</w:t>
      </w:r>
      <w:r w:rsidRPr="00723620">
        <w:rPr>
          <w:b/>
        </w:rPr>
        <w:t xml:space="preserve">), qu'il y a identité de matière entre corps terrestre et corps ressuscité, alors que l'identité matérielle du corps est déterminée par l'âme comme forme substantielle ? </w:t>
      </w:r>
    </w:p>
    <w:p w:rsidR="00723620" w:rsidRDefault="00723620" w:rsidP="00723620">
      <w:pPr>
        <w:spacing w:after="0" w:line="240" w:lineRule="auto"/>
        <w:jc w:val="both"/>
        <w:rPr>
          <w:b/>
        </w:rPr>
      </w:pPr>
      <w:r w:rsidRPr="00723620">
        <w:rPr>
          <w:b/>
        </w:rPr>
        <w:t xml:space="preserve">3 / L'idée que la </w:t>
      </w:r>
      <w:r>
        <w:rPr>
          <w:b/>
        </w:rPr>
        <w:t>résurrection</w:t>
      </w:r>
      <w:r w:rsidRPr="00723620">
        <w:rPr>
          <w:b/>
        </w:rPr>
        <w:t xml:space="preserve"> ne s'accomplit qu'à la fin des temps implique-t-elle nécessa</w:t>
      </w:r>
      <w:r>
        <w:rPr>
          <w:b/>
        </w:rPr>
        <w:t>irement le concept d'une subsis</w:t>
      </w:r>
      <w:r w:rsidRPr="00723620">
        <w:rPr>
          <w:b/>
        </w:rPr>
        <w:t xml:space="preserve">tance de l'âme séparée ? </w:t>
      </w:r>
    </w:p>
    <w:p w:rsidR="00723620" w:rsidRPr="00723620" w:rsidRDefault="00723620" w:rsidP="00723620">
      <w:pPr>
        <w:spacing w:after="0" w:line="240" w:lineRule="auto"/>
        <w:jc w:val="both"/>
        <w:rPr>
          <w:b/>
        </w:rPr>
      </w:pPr>
    </w:p>
    <w:p w:rsidR="00723620" w:rsidRDefault="00723620" w:rsidP="00723620">
      <w:pPr>
        <w:spacing w:after="0" w:line="240" w:lineRule="auto"/>
        <w:jc w:val="both"/>
        <w:rPr>
          <w:b/>
        </w:rPr>
      </w:pPr>
      <w:r>
        <w:rPr>
          <w:b/>
        </w:rPr>
        <w:t>B</w:t>
      </w:r>
      <w:r w:rsidRPr="00723620">
        <w:rPr>
          <w:b/>
        </w:rPr>
        <w:t xml:space="preserve">3. Théologie moderne </w:t>
      </w:r>
    </w:p>
    <w:p w:rsidR="00723620" w:rsidRDefault="00723620" w:rsidP="00723620">
      <w:pPr>
        <w:spacing w:after="0" w:line="240" w:lineRule="auto"/>
        <w:jc w:val="both"/>
        <w:rPr>
          <w:b/>
        </w:rPr>
      </w:pPr>
      <w:r w:rsidRPr="00723620">
        <w:rPr>
          <w:b/>
        </w:rPr>
        <w:t>La fin du M</w:t>
      </w:r>
      <w:r>
        <w:rPr>
          <w:b/>
        </w:rPr>
        <w:t>oyen-</w:t>
      </w:r>
      <w:r w:rsidRPr="00723620">
        <w:rPr>
          <w:b/>
        </w:rPr>
        <w:t>A</w:t>
      </w:r>
      <w:r>
        <w:rPr>
          <w:b/>
        </w:rPr>
        <w:t>ge</w:t>
      </w:r>
      <w:r w:rsidRPr="00723620">
        <w:rPr>
          <w:b/>
        </w:rPr>
        <w:t xml:space="preserve"> et le début des Temps modernes se caractérisent par un déplacement d'accent, de la </w:t>
      </w:r>
      <w:r>
        <w:rPr>
          <w:b/>
        </w:rPr>
        <w:t>résurrection</w:t>
      </w:r>
      <w:r w:rsidRPr="00723620">
        <w:rPr>
          <w:b/>
        </w:rPr>
        <w:t xml:space="preserve"> sur l'immortalité de l'âme. Les motifs de ce déplacement sont à la fois théologiques et philosophiques. </w:t>
      </w:r>
    </w:p>
    <w:p w:rsidR="00591346" w:rsidRPr="00723620" w:rsidRDefault="00591346" w:rsidP="00723620">
      <w:pPr>
        <w:spacing w:after="0" w:line="240" w:lineRule="auto"/>
        <w:jc w:val="both"/>
        <w:rPr>
          <w:b/>
        </w:rPr>
      </w:pPr>
    </w:p>
    <w:p w:rsidR="00723620" w:rsidRDefault="00723620" w:rsidP="00723620">
      <w:pPr>
        <w:spacing w:after="0" w:line="240" w:lineRule="auto"/>
        <w:jc w:val="both"/>
        <w:rPr>
          <w:b/>
        </w:rPr>
      </w:pPr>
      <w:r>
        <w:rPr>
          <w:b/>
        </w:rPr>
        <w:t>B3.1/ Motifs théologiques</w:t>
      </w:r>
    </w:p>
    <w:p w:rsidR="00723620" w:rsidRDefault="00723620" w:rsidP="00723620">
      <w:pPr>
        <w:spacing w:after="0" w:line="240" w:lineRule="auto"/>
        <w:jc w:val="both"/>
        <w:rPr>
          <w:b/>
        </w:rPr>
      </w:pPr>
      <w:r w:rsidRPr="00723620">
        <w:rPr>
          <w:b/>
        </w:rPr>
        <w:t>Ils tiennent au maintien d'une conception dualiste de l'homme qui sur</w:t>
      </w:r>
      <w:r>
        <w:rPr>
          <w:b/>
        </w:rPr>
        <w:t>valorise le pôle « âme ». Bien que le concile de Vienne (1312) ait consacr</w:t>
      </w:r>
      <w:r w:rsidRPr="00723620">
        <w:rPr>
          <w:b/>
        </w:rPr>
        <w:t>é la formule « âme fo</w:t>
      </w:r>
      <w:r>
        <w:rPr>
          <w:b/>
        </w:rPr>
        <w:t>rme du corps», celle-ci est com</w:t>
      </w:r>
      <w:r w:rsidRPr="00723620">
        <w:rPr>
          <w:b/>
        </w:rPr>
        <w:t>prise dans des sens divers</w:t>
      </w:r>
      <w:r>
        <w:rPr>
          <w:b/>
        </w:rPr>
        <w:t xml:space="preserve">, souvent éloignés de la conception de </w:t>
      </w:r>
      <w:r w:rsidRPr="00723620">
        <w:rPr>
          <w:b/>
        </w:rPr>
        <w:t>Thomas d'Aquin, et où l'unité du composé humain est perdue. De plus, la constitution Benedictus Deus (1336) de Benoît XII condamne des opinions de son prédécesseur (Jean XXII avait posé que les âmes, dans l'état séparé, ne pou</w:t>
      </w:r>
      <w:r>
        <w:rPr>
          <w:b/>
        </w:rPr>
        <w:t>rraient encore connaître la béa</w:t>
      </w:r>
      <w:r w:rsidRPr="00723620">
        <w:rPr>
          <w:b/>
        </w:rPr>
        <w:t>titude, une thèse qu'il avait d'ailleurs abjurée sur son lit</w:t>
      </w:r>
      <w:r>
        <w:rPr>
          <w:b/>
        </w:rPr>
        <w:t xml:space="preserve"> </w:t>
      </w:r>
      <w:r w:rsidRPr="00723620">
        <w:rPr>
          <w:b/>
        </w:rPr>
        <w:t xml:space="preserve">de mort) et attire l'attention sur l'avenir absolu de l'âme d'une manière qui tend à reléguer au second plan celui du corps. </w:t>
      </w:r>
    </w:p>
    <w:p w:rsidR="00591346" w:rsidRPr="00723620" w:rsidRDefault="00591346" w:rsidP="00723620">
      <w:pPr>
        <w:spacing w:after="0" w:line="240" w:lineRule="auto"/>
        <w:jc w:val="both"/>
        <w:rPr>
          <w:b/>
        </w:rPr>
      </w:pPr>
    </w:p>
    <w:p w:rsidR="00723620" w:rsidRDefault="00723620" w:rsidP="00723620">
      <w:pPr>
        <w:spacing w:after="0" w:line="240" w:lineRule="auto"/>
        <w:jc w:val="both"/>
        <w:rPr>
          <w:b/>
        </w:rPr>
      </w:pPr>
      <w:r>
        <w:rPr>
          <w:b/>
        </w:rPr>
        <w:t>B3.2/ Motifs philosophiques</w:t>
      </w:r>
    </w:p>
    <w:p w:rsidR="00D14ED7" w:rsidRDefault="00723620" w:rsidP="00723620">
      <w:pPr>
        <w:spacing w:after="0" w:line="240" w:lineRule="auto"/>
        <w:jc w:val="both"/>
        <w:rPr>
          <w:b/>
        </w:rPr>
      </w:pPr>
      <w:r w:rsidRPr="00723620">
        <w:rPr>
          <w:b/>
        </w:rPr>
        <w:t>Ils apparaissent avec le retour au platonisme qui caractérise l'humanisme de la Renaissance, un platon</w:t>
      </w:r>
      <w:r>
        <w:rPr>
          <w:b/>
        </w:rPr>
        <w:t>isme qui se déploie dans un nou</w:t>
      </w:r>
      <w:r w:rsidRPr="00723620">
        <w:rPr>
          <w:b/>
        </w:rPr>
        <w:t>veau contexte où l'âme n'est plus considérée comme une substance mais comme un sujet (Marsile Ficin). Ce contexte trouve sa p</w:t>
      </w:r>
      <w:r>
        <w:rPr>
          <w:b/>
        </w:rPr>
        <w:t>leine expression chez Descartes</w:t>
      </w:r>
      <w:r w:rsidRPr="00723620">
        <w:rPr>
          <w:b/>
        </w:rPr>
        <w:t xml:space="preserve">, pour qui l'âme est une </w:t>
      </w:r>
      <w:proofErr w:type="spellStart"/>
      <w:r w:rsidRPr="00723620">
        <w:rPr>
          <w:b/>
          <w:i/>
        </w:rPr>
        <w:t>res</w:t>
      </w:r>
      <w:proofErr w:type="spellEnd"/>
      <w:r w:rsidRPr="00723620">
        <w:rPr>
          <w:b/>
          <w:i/>
        </w:rPr>
        <w:t xml:space="preserve"> </w:t>
      </w:r>
      <w:proofErr w:type="spellStart"/>
      <w:r w:rsidRPr="00723620">
        <w:rPr>
          <w:b/>
          <w:i/>
        </w:rPr>
        <w:t>cogitans</w:t>
      </w:r>
      <w:proofErr w:type="spellEnd"/>
      <w:r w:rsidRPr="00723620">
        <w:rPr>
          <w:b/>
        </w:rPr>
        <w:t xml:space="preserve"> distincte du corps caractérisé comme </w:t>
      </w:r>
      <w:proofErr w:type="spellStart"/>
      <w:r w:rsidRPr="00723620">
        <w:rPr>
          <w:b/>
        </w:rPr>
        <w:t>res</w:t>
      </w:r>
      <w:proofErr w:type="spellEnd"/>
      <w:r w:rsidRPr="00723620">
        <w:rPr>
          <w:b/>
        </w:rPr>
        <w:t xml:space="preserve"> extenso. Le rôle croissant</w:t>
      </w:r>
      <w:r>
        <w:rPr>
          <w:b/>
        </w:rPr>
        <w:t xml:space="preserve"> du sujet dans les philosophies</w:t>
      </w:r>
      <w:r w:rsidRPr="00723620">
        <w:rPr>
          <w:b/>
        </w:rPr>
        <w:t xml:space="preserve"> de l'esprit qui vont marquer la modernité et culmine</w:t>
      </w:r>
      <w:r w:rsidR="00D14ED7">
        <w:rPr>
          <w:b/>
        </w:rPr>
        <w:t>ront dans le grand idéalisme allemand (Fichte, Hegel</w:t>
      </w:r>
      <w:r w:rsidRPr="00723620">
        <w:rPr>
          <w:b/>
        </w:rPr>
        <w:t>) laisse peu de place à la question du corps et de sa destinée. Ainsi, les philosophes de l'époque des Lumières qu</w:t>
      </w:r>
      <w:r w:rsidR="00D14ED7">
        <w:rPr>
          <w:b/>
        </w:rPr>
        <w:t>i raffinent les preuves de l'im</w:t>
      </w:r>
      <w:r w:rsidRPr="00723620">
        <w:rPr>
          <w:b/>
        </w:rPr>
        <w:t xml:space="preserve">mortalité de l'âme tiennent souvent la </w:t>
      </w:r>
      <w:r w:rsidR="00D14ED7">
        <w:rPr>
          <w:b/>
        </w:rPr>
        <w:t>résurrection</w:t>
      </w:r>
      <w:r w:rsidR="00D14ED7" w:rsidRPr="00723620">
        <w:rPr>
          <w:b/>
        </w:rPr>
        <w:t xml:space="preserve"> </w:t>
      </w:r>
      <w:r w:rsidR="00D14ED7">
        <w:rPr>
          <w:b/>
        </w:rPr>
        <w:t>pour une repré</w:t>
      </w:r>
      <w:r w:rsidRPr="00723620">
        <w:rPr>
          <w:b/>
        </w:rPr>
        <w:t>senta</w:t>
      </w:r>
      <w:r w:rsidR="00D14ED7">
        <w:rPr>
          <w:b/>
        </w:rPr>
        <w:t>tion mythique, par exemple Kant</w:t>
      </w:r>
      <w:r w:rsidRPr="00723620">
        <w:rPr>
          <w:b/>
        </w:rPr>
        <w:t xml:space="preserve"> : «</w:t>
      </w:r>
      <w:r w:rsidR="00D14ED7">
        <w:rPr>
          <w:b/>
        </w:rPr>
        <w:t xml:space="preserve"> La raison</w:t>
      </w:r>
      <w:r w:rsidRPr="00723620">
        <w:rPr>
          <w:b/>
        </w:rPr>
        <w:t xml:space="preserve"> ne peut trouver un intérêt quelconque à traîner après soi pour l'éternité un corps qui, quelque purifié qu'il soit, doit cependant toujours consister en la même matière</w:t>
      </w:r>
      <w:r w:rsidR="00D14ED7">
        <w:rPr>
          <w:b/>
        </w:rPr>
        <w:t xml:space="preserve"> </w:t>
      </w:r>
      <w:r w:rsidRPr="00723620">
        <w:rPr>
          <w:b/>
        </w:rPr>
        <w:t xml:space="preserve">» (La religion dans les limites de la simple raison, trad. Gibelin, Paris, 1952, 171). </w:t>
      </w:r>
    </w:p>
    <w:p w:rsidR="00D14ED7" w:rsidRDefault="00D14ED7" w:rsidP="00723620">
      <w:pPr>
        <w:spacing w:after="0" w:line="240" w:lineRule="auto"/>
        <w:jc w:val="both"/>
        <w:rPr>
          <w:b/>
        </w:rPr>
      </w:pPr>
    </w:p>
    <w:p w:rsidR="00723620" w:rsidRPr="004772EE" w:rsidRDefault="00723620" w:rsidP="00723620">
      <w:pPr>
        <w:spacing w:after="0" w:line="240" w:lineRule="auto"/>
        <w:jc w:val="both"/>
        <w:rPr>
          <w:b/>
          <w:i/>
        </w:rPr>
      </w:pPr>
      <w:r w:rsidRPr="004772EE">
        <w:rPr>
          <w:b/>
          <w:i/>
        </w:rPr>
        <w:t>Dans ce climat de pensée, la réflexion théologique ten</w:t>
      </w:r>
      <w:r w:rsidR="00D14ED7" w:rsidRPr="004772EE">
        <w:rPr>
          <w:b/>
          <w:i/>
        </w:rPr>
        <w:t xml:space="preserve">d à limiter le problème eschatologique </w:t>
      </w:r>
      <w:r w:rsidRPr="004772EE">
        <w:rPr>
          <w:b/>
          <w:i/>
        </w:rPr>
        <w:t xml:space="preserve">à la question de l'âme, ou du moins à traiter comme secondaire le thème de la </w:t>
      </w:r>
      <w:r w:rsidR="00D14ED7" w:rsidRPr="004772EE">
        <w:rPr>
          <w:b/>
          <w:i/>
        </w:rPr>
        <w:t>résurrection. Le V</w:t>
      </w:r>
      <w:r w:rsidR="00D14ED7" w:rsidRPr="004772EE">
        <w:rPr>
          <w:b/>
          <w:i/>
          <w:vertAlign w:val="superscript"/>
        </w:rPr>
        <w:t>ème</w:t>
      </w:r>
      <w:r w:rsidR="00D14ED7" w:rsidRPr="004772EE">
        <w:rPr>
          <w:b/>
          <w:i/>
        </w:rPr>
        <w:t xml:space="preserve"> concile du Latran</w:t>
      </w:r>
      <w:r w:rsidRPr="004772EE">
        <w:rPr>
          <w:b/>
          <w:i/>
        </w:rPr>
        <w:t xml:space="preserve"> (1513), </w:t>
      </w:r>
      <w:r w:rsidR="00D14ED7" w:rsidRPr="004772EE">
        <w:rPr>
          <w:b/>
          <w:i/>
        </w:rPr>
        <w:t>déjà, lorsqu'il condamne l'aris</w:t>
      </w:r>
      <w:r w:rsidRPr="004772EE">
        <w:rPr>
          <w:b/>
          <w:i/>
        </w:rPr>
        <w:t xml:space="preserve">totélisme </w:t>
      </w:r>
      <w:r w:rsidR="00D14ED7" w:rsidRPr="004772EE">
        <w:rPr>
          <w:b/>
          <w:i/>
        </w:rPr>
        <w:t>averroïsant de Pomponazzi, ne se</w:t>
      </w:r>
      <w:r w:rsidRPr="004772EE">
        <w:rPr>
          <w:b/>
          <w:i/>
        </w:rPr>
        <w:t xml:space="preserve"> préoccupe que de l'immortalité de l'âme individuelle. O</w:t>
      </w:r>
      <w:r w:rsidR="00D14ED7" w:rsidRPr="004772EE">
        <w:rPr>
          <w:b/>
          <w:i/>
        </w:rPr>
        <w:t>n peut aussi remarquer que, du XVII</w:t>
      </w:r>
      <w:r w:rsidR="00D14ED7" w:rsidRPr="004772EE">
        <w:rPr>
          <w:b/>
          <w:i/>
          <w:vertAlign w:val="superscript"/>
        </w:rPr>
        <w:t>ème</w:t>
      </w:r>
      <w:r w:rsidR="00D14ED7" w:rsidRPr="004772EE">
        <w:rPr>
          <w:b/>
          <w:i/>
        </w:rPr>
        <w:t xml:space="preserve"> au XIX</w:t>
      </w:r>
      <w:r w:rsidR="00D14ED7" w:rsidRPr="004772EE">
        <w:rPr>
          <w:b/>
          <w:i/>
          <w:vertAlign w:val="superscript"/>
        </w:rPr>
        <w:t>ème</w:t>
      </w:r>
      <w:r w:rsidRPr="004772EE">
        <w:rPr>
          <w:b/>
          <w:i/>
        </w:rPr>
        <w:t xml:space="preserve"> siècle, le langage de la piété populaire n'évoque plus la </w:t>
      </w:r>
      <w:r w:rsidR="00D14ED7" w:rsidRPr="004772EE">
        <w:rPr>
          <w:b/>
          <w:i/>
        </w:rPr>
        <w:t xml:space="preserve">résurrection </w:t>
      </w:r>
      <w:r w:rsidRPr="004772EE">
        <w:rPr>
          <w:b/>
          <w:i/>
        </w:rPr>
        <w:t xml:space="preserve">et le dernier jour, mais le salut de l'âme et la vie éternelle (cf. </w:t>
      </w:r>
      <w:proofErr w:type="spellStart"/>
      <w:r w:rsidRPr="004772EE">
        <w:rPr>
          <w:b/>
          <w:i/>
        </w:rPr>
        <w:t>Althaus</w:t>
      </w:r>
      <w:proofErr w:type="spellEnd"/>
      <w:r w:rsidRPr="004772EE">
        <w:rPr>
          <w:b/>
          <w:i/>
        </w:rPr>
        <w:t xml:space="preserve"> 1961, 155). Si la </w:t>
      </w:r>
      <w:r w:rsidR="00D14ED7" w:rsidRPr="004772EE">
        <w:rPr>
          <w:b/>
          <w:i/>
        </w:rPr>
        <w:t xml:space="preserve">résurrection </w:t>
      </w:r>
      <w:r w:rsidRPr="004772EE">
        <w:rPr>
          <w:b/>
          <w:i/>
        </w:rPr>
        <w:t>est toujours abordée dans les manuels de t</w:t>
      </w:r>
      <w:r w:rsidR="00D14ED7" w:rsidRPr="004772EE">
        <w:rPr>
          <w:b/>
          <w:i/>
        </w:rPr>
        <w:t>héologie, elle l'est comme ques</w:t>
      </w:r>
      <w:r w:rsidRPr="004772EE">
        <w:rPr>
          <w:b/>
          <w:i/>
        </w:rPr>
        <w:t xml:space="preserve">tion spéculative plus que comme préoccupation existentielle (cf. </w:t>
      </w:r>
      <w:proofErr w:type="spellStart"/>
      <w:r w:rsidRPr="004772EE">
        <w:rPr>
          <w:b/>
          <w:i/>
        </w:rPr>
        <w:t>Greschake-Kremer</w:t>
      </w:r>
      <w:proofErr w:type="spellEnd"/>
      <w:r w:rsidRPr="004772EE">
        <w:rPr>
          <w:b/>
          <w:i/>
        </w:rPr>
        <w:t xml:space="preserve"> 1992, 244). </w:t>
      </w:r>
    </w:p>
    <w:p w:rsidR="00D14ED7" w:rsidRPr="00D14ED7" w:rsidRDefault="00D14ED7" w:rsidP="00723620">
      <w:pPr>
        <w:spacing w:after="0" w:line="240" w:lineRule="auto"/>
        <w:jc w:val="both"/>
        <w:rPr>
          <w:b/>
          <w:sz w:val="18"/>
          <w:szCs w:val="18"/>
        </w:rPr>
      </w:pPr>
    </w:p>
    <w:p w:rsidR="00D14ED7" w:rsidRDefault="00D14ED7" w:rsidP="00723620">
      <w:pPr>
        <w:spacing w:after="0" w:line="240" w:lineRule="auto"/>
        <w:jc w:val="both"/>
        <w:rPr>
          <w:b/>
        </w:rPr>
      </w:pPr>
      <w:r>
        <w:rPr>
          <w:b/>
        </w:rPr>
        <w:t>B</w:t>
      </w:r>
      <w:r w:rsidR="00723620" w:rsidRPr="00723620">
        <w:rPr>
          <w:b/>
        </w:rPr>
        <w:t xml:space="preserve">4. Théologie contemporaine </w:t>
      </w:r>
    </w:p>
    <w:p w:rsidR="00723620" w:rsidRDefault="00723620" w:rsidP="00723620">
      <w:pPr>
        <w:spacing w:after="0" w:line="240" w:lineRule="auto"/>
        <w:jc w:val="both"/>
        <w:rPr>
          <w:b/>
        </w:rPr>
      </w:pPr>
      <w:r w:rsidRPr="00723620">
        <w:rPr>
          <w:b/>
        </w:rPr>
        <w:t>Le renouveau des études bibliques et les questions posées par un nouveau contexte scientifique et culturel ont conduit la théologie récente à aborder le thème de la r. sous un éclairage qui les prend en compte, et dont on peut souligner les points significatifs suivants</w:t>
      </w:r>
      <w:r w:rsidR="00591346">
        <w:rPr>
          <w:b/>
        </w:rPr>
        <w:t>.</w:t>
      </w:r>
    </w:p>
    <w:p w:rsidR="00591346" w:rsidRDefault="00591346" w:rsidP="00723620">
      <w:pPr>
        <w:spacing w:after="0" w:line="240" w:lineRule="auto"/>
        <w:jc w:val="both"/>
        <w:rPr>
          <w:b/>
        </w:rPr>
      </w:pPr>
    </w:p>
    <w:p w:rsidR="00D14ED7" w:rsidRDefault="00D14ED7" w:rsidP="00723620">
      <w:pPr>
        <w:spacing w:after="0" w:line="240" w:lineRule="auto"/>
        <w:jc w:val="both"/>
        <w:rPr>
          <w:b/>
        </w:rPr>
      </w:pPr>
      <w:r>
        <w:rPr>
          <w:b/>
        </w:rPr>
        <w:t>B4.1</w:t>
      </w:r>
      <w:r w:rsidR="00723620" w:rsidRPr="00723620">
        <w:rPr>
          <w:b/>
        </w:rPr>
        <w:t xml:space="preserve"> Résurrection des morts p</w:t>
      </w:r>
      <w:r>
        <w:rPr>
          <w:b/>
        </w:rPr>
        <w:t>lutôt qu'immortalité de l'âme</w:t>
      </w:r>
    </w:p>
    <w:p w:rsidR="006E0526" w:rsidRDefault="00723620" w:rsidP="00232C56">
      <w:pPr>
        <w:spacing w:after="0" w:line="240" w:lineRule="auto"/>
        <w:jc w:val="both"/>
        <w:rPr>
          <w:b/>
        </w:rPr>
      </w:pPr>
      <w:r w:rsidRPr="00723620">
        <w:rPr>
          <w:b/>
        </w:rPr>
        <w:t>En réact</w:t>
      </w:r>
      <w:r w:rsidR="00D14ED7">
        <w:rPr>
          <w:b/>
        </w:rPr>
        <w:t>ion contre une eschatologie</w:t>
      </w:r>
      <w:r w:rsidRPr="00723620">
        <w:rPr>
          <w:b/>
        </w:rPr>
        <w:t xml:space="preserve"> qui estompait la foi en la </w:t>
      </w:r>
      <w:r w:rsidR="00D14ED7">
        <w:rPr>
          <w:b/>
        </w:rPr>
        <w:t>résurrection</w:t>
      </w:r>
      <w:r w:rsidR="00D14ED7" w:rsidRPr="00723620">
        <w:rPr>
          <w:b/>
        </w:rPr>
        <w:t xml:space="preserve"> </w:t>
      </w:r>
      <w:r w:rsidRPr="00723620">
        <w:rPr>
          <w:b/>
        </w:rPr>
        <w:t>au profit d'une argumentation philosophique en faveur de l'immortalité</w:t>
      </w:r>
      <w:r w:rsidR="00D14ED7">
        <w:rPr>
          <w:b/>
        </w:rPr>
        <w:t>, de nombreux théologiens réfor</w:t>
      </w:r>
      <w:r w:rsidRPr="00723620">
        <w:rPr>
          <w:b/>
        </w:rPr>
        <w:t>més, sou</w:t>
      </w:r>
      <w:r w:rsidR="00D14ED7">
        <w:rPr>
          <w:b/>
        </w:rPr>
        <w:t>s le signe d'un retour à Luther</w:t>
      </w:r>
      <w:r w:rsidRPr="00723620">
        <w:rPr>
          <w:b/>
        </w:rPr>
        <w:t>, récusent qu'on puisse trouver dans l'homme un quelcon</w:t>
      </w:r>
      <w:r w:rsidR="00D14ED7">
        <w:rPr>
          <w:b/>
        </w:rPr>
        <w:t>que résidu spiri</w:t>
      </w:r>
      <w:r w:rsidRPr="00723620">
        <w:rPr>
          <w:b/>
        </w:rPr>
        <w:t>tuel ou corporel qui assurer</w:t>
      </w:r>
      <w:r w:rsidR="00D14ED7">
        <w:rPr>
          <w:b/>
        </w:rPr>
        <w:t>ait la transition entre vie ter</w:t>
      </w:r>
      <w:r w:rsidRPr="00723620">
        <w:rPr>
          <w:b/>
        </w:rPr>
        <w:t>restre et vie ressuscitée. La mort apparaît alors comme anéantissement total et la</w:t>
      </w:r>
      <w:r w:rsidR="00D14ED7" w:rsidRPr="00D14ED7">
        <w:rPr>
          <w:b/>
        </w:rPr>
        <w:t xml:space="preserve"> </w:t>
      </w:r>
      <w:r w:rsidR="00D14ED7">
        <w:rPr>
          <w:b/>
        </w:rPr>
        <w:t>résurrection</w:t>
      </w:r>
      <w:r w:rsidR="00D14ED7" w:rsidRPr="00723620">
        <w:rPr>
          <w:b/>
        </w:rPr>
        <w:t xml:space="preserve"> </w:t>
      </w:r>
      <w:r w:rsidRPr="00723620">
        <w:rPr>
          <w:b/>
        </w:rPr>
        <w:t>comme nouvelle création ex nihilo, l'identité entre homme mortel et homme ressuscité n'étant assu</w:t>
      </w:r>
      <w:r w:rsidR="00D14ED7">
        <w:rPr>
          <w:b/>
        </w:rPr>
        <w:t>rée que par la fidélité du Dieu</w:t>
      </w:r>
      <w:r w:rsidRPr="00723620">
        <w:rPr>
          <w:b/>
        </w:rPr>
        <w:t xml:space="preserve"> qui à la fois crée et sauve. Ce qui demeure dans l'homme, à sa mort, « n'est ni </w:t>
      </w:r>
      <w:r w:rsidR="00D14ED7">
        <w:rPr>
          <w:b/>
        </w:rPr>
        <w:t xml:space="preserve">rien de divin ni rien de créé, </w:t>
      </w:r>
      <w:r w:rsidRPr="00723620">
        <w:rPr>
          <w:b/>
        </w:rPr>
        <w:t xml:space="preserve">mais une action et une attitude du Créateur à </w:t>
      </w:r>
      <w:r w:rsidR="00D14ED7">
        <w:rPr>
          <w:b/>
        </w:rPr>
        <w:t>l'égard de sa création » (Barth</w:t>
      </w:r>
      <w:r w:rsidRPr="00723620">
        <w:rPr>
          <w:b/>
        </w:rPr>
        <w:t xml:space="preserve"> 1959, 428). C'est dans cet e</w:t>
      </w:r>
      <w:r w:rsidR="00D14ED7">
        <w:rPr>
          <w:b/>
        </w:rPr>
        <w:t>sprit que O. Cull</w:t>
      </w:r>
      <w:r w:rsidRPr="00723620">
        <w:rPr>
          <w:b/>
        </w:rPr>
        <w:t>mann a fortement soulig</w:t>
      </w:r>
      <w:r w:rsidR="00D14ED7">
        <w:rPr>
          <w:b/>
        </w:rPr>
        <w:t>né l'opposition entre la concep</w:t>
      </w:r>
      <w:r w:rsidRPr="00723620">
        <w:rPr>
          <w:b/>
        </w:rPr>
        <w:t>tion grecque et la conception biblique de la mort et de l'au-delà : «</w:t>
      </w:r>
      <w:r w:rsidR="00D14ED7">
        <w:rPr>
          <w:b/>
        </w:rPr>
        <w:t xml:space="preserve"> </w:t>
      </w:r>
      <w:r w:rsidRPr="00723620">
        <w:rPr>
          <w:b/>
        </w:rPr>
        <w:t>La conception biblique de la mort est donc</w:t>
      </w:r>
      <w:r w:rsidR="00D14ED7">
        <w:rPr>
          <w:b/>
        </w:rPr>
        <w:t xml:space="preserve"> fondée sur une histoire</w:t>
      </w:r>
      <w:r w:rsidR="00D14ED7" w:rsidRPr="00D14ED7">
        <w:rPr>
          <w:b/>
        </w:rPr>
        <w:t xml:space="preserve"> du salut, et par conséquent elle doit différer totalement de la conception grecque; rien ne le montre mieux que la confrontation de la mort de Socrate avec la mort de Jésus</w:t>
      </w:r>
      <w:r w:rsidR="00D14ED7">
        <w:rPr>
          <w:b/>
        </w:rPr>
        <w:t xml:space="preserve"> </w:t>
      </w:r>
      <w:r w:rsidR="00D14ED7" w:rsidRPr="00D14ED7">
        <w:rPr>
          <w:b/>
        </w:rPr>
        <w:t>» (1956, 22). Sans pousser aussi loin une opposi</w:t>
      </w:r>
      <w:r w:rsidR="00D14ED7">
        <w:rPr>
          <w:b/>
        </w:rPr>
        <w:t>tion qui ne permet guère de com</w:t>
      </w:r>
      <w:r w:rsidR="00D14ED7" w:rsidRPr="00D14ED7">
        <w:rPr>
          <w:b/>
        </w:rPr>
        <w:t>prendre pourquoi Dieu, dans la vie par lui recréée, ferait répondre l'homme des actes</w:t>
      </w:r>
      <w:r w:rsidR="00D14ED7">
        <w:rPr>
          <w:b/>
        </w:rPr>
        <w:t xml:space="preserve"> de sa vie présente, les théolo</w:t>
      </w:r>
      <w:r w:rsidR="00D14ED7" w:rsidRPr="00D14ED7">
        <w:rPr>
          <w:b/>
        </w:rPr>
        <w:t>giens catholiques s'accor</w:t>
      </w:r>
      <w:r w:rsidR="00D14ED7">
        <w:rPr>
          <w:b/>
        </w:rPr>
        <w:t>dent pour mettre eux aussi l'ac</w:t>
      </w:r>
      <w:r w:rsidR="00D14ED7" w:rsidRPr="00D14ED7">
        <w:rPr>
          <w:b/>
        </w:rPr>
        <w:t xml:space="preserve">cent sur un retour nécessaire à une thématique biblique qui, sous le chiffre de la </w:t>
      </w:r>
      <w:r w:rsidR="00232C56">
        <w:rPr>
          <w:b/>
        </w:rPr>
        <w:t>résurrection</w:t>
      </w:r>
      <w:r w:rsidR="006E0526">
        <w:rPr>
          <w:b/>
        </w:rPr>
        <w:t>, donne la primauté à l’action divine.</w:t>
      </w:r>
    </w:p>
    <w:p w:rsidR="00591346" w:rsidRDefault="00591346" w:rsidP="00232C56">
      <w:pPr>
        <w:spacing w:after="0" w:line="240" w:lineRule="auto"/>
        <w:jc w:val="both"/>
        <w:rPr>
          <w:b/>
        </w:rPr>
      </w:pPr>
    </w:p>
    <w:p w:rsidR="006E0526" w:rsidRDefault="006E0526" w:rsidP="00232C56">
      <w:pPr>
        <w:spacing w:after="0" w:line="240" w:lineRule="auto"/>
        <w:jc w:val="both"/>
        <w:rPr>
          <w:b/>
        </w:rPr>
      </w:pPr>
      <w:r>
        <w:rPr>
          <w:b/>
        </w:rPr>
        <w:t>B4.2</w:t>
      </w:r>
      <w:r w:rsidR="00232C56" w:rsidRPr="00232C56">
        <w:rPr>
          <w:b/>
        </w:rPr>
        <w:t xml:space="preserve"> L'hypothèse d'une résur</w:t>
      </w:r>
      <w:r>
        <w:rPr>
          <w:b/>
        </w:rPr>
        <w:t>rection au moment de la mort</w:t>
      </w:r>
    </w:p>
    <w:p w:rsidR="00232C56" w:rsidRDefault="00232C56" w:rsidP="00232C56">
      <w:pPr>
        <w:spacing w:after="0" w:line="240" w:lineRule="auto"/>
        <w:jc w:val="both"/>
        <w:rPr>
          <w:b/>
        </w:rPr>
      </w:pPr>
      <w:r w:rsidRPr="00232C56">
        <w:rPr>
          <w:b/>
        </w:rPr>
        <w:t xml:space="preserve">Pour échapper aux apories </w:t>
      </w:r>
      <w:r w:rsidR="006E0526">
        <w:rPr>
          <w:b/>
        </w:rPr>
        <w:t>de la subsistance de l'âme sépa</w:t>
      </w:r>
      <w:r w:rsidRPr="00232C56">
        <w:rPr>
          <w:b/>
        </w:rPr>
        <w:t>rée, certains théologiens proposen</w:t>
      </w:r>
      <w:r w:rsidR="006E0526">
        <w:rPr>
          <w:b/>
        </w:rPr>
        <w:t>t dans la logique tho</w:t>
      </w:r>
      <w:r w:rsidRPr="00232C56">
        <w:rPr>
          <w:b/>
        </w:rPr>
        <w:t>masienne de l'âme comme forme subsistante et donc déterminante de son propre corps l'hypothèse d'un corps qui réapparaîtrait aussit</w:t>
      </w:r>
      <w:r w:rsidR="006E0526">
        <w:rPr>
          <w:b/>
        </w:rPr>
        <w:t>ôt après la mort, sous une moda</w:t>
      </w:r>
      <w:r w:rsidRPr="00232C56">
        <w:rPr>
          <w:b/>
        </w:rPr>
        <w:t xml:space="preserve">lité non physiquement perceptible : l'idée de « </w:t>
      </w:r>
      <w:r w:rsidR="006E0526">
        <w:rPr>
          <w:b/>
        </w:rPr>
        <w:t xml:space="preserve">résurrection </w:t>
      </w:r>
      <w:r w:rsidRPr="00232C56">
        <w:rPr>
          <w:b/>
        </w:rPr>
        <w:t>dans la mort » répondrait ainsi à une conception de la personne qui exige pour elle un en</w:t>
      </w:r>
      <w:r w:rsidR="006E0526">
        <w:rPr>
          <w:b/>
        </w:rPr>
        <w:t>racinement relationnel, non seu</w:t>
      </w:r>
      <w:r w:rsidRPr="00232C56">
        <w:rPr>
          <w:b/>
        </w:rPr>
        <w:t>lement religieux ma</w:t>
      </w:r>
      <w:r w:rsidR="006E0526">
        <w:rPr>
          <w:b/>
        </w:rPr>
        <w:t>is encore social et cosmique, ce</w:t>
      </w:r>
      <w:r w:rsidRPr="00232C56">
        <w:rPr>
          <w:b/>
        </w:rPr>
        <w:t xml:space="preserve"> qui équivaudrait à une «</w:t>
      </w:r>
      <w:r w:rsidR="00B76766">
        <w:rPr>
          <w:b/>
        </w:rPr>
        <w:t xml:space="preserve"> </w:t>
      </w:r>
      <w:r w:rsidR="006E0526">
        <w:rPr>
          <w:b/>
        </w:rPr>
        <w:t>résurrection</w:t>
      </w:r>
      <w:r w:rsidR="006E0526" w:rsidRPr="00232C56">
        <w:rPr>
          <w:b/>
        </w:rPr>
        <w:t xml:space="preserve"> </w:t>
      </w:r>
      <w:r w:rsidRPr="00232C56">
        <w:rPr>
          <w:b/>
        </w:rPr>
        <w:t>d</w:t>
      </w:r>
      <w:r w:rsidR="006E0526">
        <w:rPr>
          <w:b/>
        </w:rPr>
        <w:t xml:space="preserve">ans la mort » (cf. </w:t>
      </w:r>
      <w:proofErr w:type="spellStart"/>
      <w:r w:rsidR="006E0526">
        <w:rPr>
          <w:b/>
        </w:rPr>
        <w:t>Greshake-Loh</w:t>
      </w:r>
      <w:r w:rsidRPr="00232C56">
        <w:rPr>
          <w:b/>
        </w:rPr>
        <w:t>fink</w:t>
      </w:r>
      <w:proofErr w:type="spellEnd"/>
      <w:r w:rsidRPr="00232C56">
        <w:rPr>
          <w:b/>
        </w:rPr>
        <w:t xml:space="preserve"> 1978). J. Ratzinger s'appuie tou</w:t>
      </w:r>
      <w:r w:rsidR="006E0526">
        <w:rPr>
          <w:b/>
        </w:rPr>
        <w:t>tefois sur la « Not</w:t>
      </w:r>
      <w:r w:rsidRPr="00232C56">
        <w:rPr>
          <w:b/>
        </w:rPr>
        <w:t>e de la Congrégation pour la doctrine de la foi sur la vie éternelle et l'au-delà</w:t>
      </w:r>
      <w:r w:rsidR="006E0526">
        <w:rPr>
          <w:b/>
        </w:rPr>
        <w:t> »</w:t>
      </w:r>
      <w:r w:rsidRPr="00232C56">
        <w:rPr>
          <w:b/>
        </w:rPr>
        <w:t xml:space="preserve"> de 1979, qui rappelle la n</w:t>
      </w:r>
      <w:r w:rsidR="006E0526">
        <w:rPr>
          <w:b/>
        </w:rPr>
        <w:t>écessité de croire en la subsis</w:t>
      </w:r>
      <w:r w:rsidRPr="00232C56">
        <w:rPr>
          <w:b/>
        </w:rPr>
        <w:t>tance de l'âme après la mort, pour contester une thèse qui « n'est en aucune façon l'expression pos</w:t>
      </w:r>
      <w:r w:rsidR="006E0526">
        <w:rPr>
          <w:b/>
        </w:rPr>
        <w:t>sible de la foi com</w:t>
      </w:r>
      <w:r w:rsidRPr="00232C56">
        <w:rPr>
          <w:b/>
        </w:rPr>
        <w:t>mune, telle qu'elle e</w:t>
      </w:r>
      <w:r w:rsidR="006E0526">
        <w:rPr>
          <w:b/>
        </w:rPr>
        <w:t>st comprise communément » (1990</w:t>
      </w:r>
      <w:r w:rsidRPr="00232C56">
        <w:rPr>
          <w:b/>
        </w:rPr>
        <w:t>, 21</w:t>
      </w:r>
      <w:r w:rsidR="006E0526">
        <w:rPr>
          <w:b/>
        </w:rPr>
        <w:t>8). La difficulté herméneutique de la nouvelle formu</w:t>
      </w:r>
      <w:r w:rsidRPr="00232C56">
        <w:rPr>
          <w:b/>
        </w:rPr>
        <w:t>lation tient sans doute à la manière dont elle cherche à échapper au cadr</w:t>
      </w:r>
      <w:r w:rsidR="006E0526">
        <w:rPr>
          <w:b/>
        </w:rPr>
        <w:t>e spatio-temporel dans lequel se sont éla</w:t>
      </w:r>
      <w:r w:rsidRPr="00232C56">
        <w:rPr>
          <w:b/>
        </w:rPr>
        <w:t xml:space="preserve">borées les représentations traditionnelles. </w:t>
      </w:r>
    </w:p>
    <w:p w:rsidR="00591346" w:rsidRPr="00232C56" w:rsidRDefault="00591346" w:rsidP="00232C56">
      <w:pPr>
        <w:spacing w:after="0" w:line="240" w:lineRule="auto"/>
        <w:jc w:val="both"/>
        <w:rPr>
          <w:b/>
        </w:rPr>
      </w:pPr>
    </w:p>
    <w:p w:rsidR="006E0526" w:rsidRDefault="006E0526" w:rsidP="00232C56">
      <w:pPr>
        <w:spacing w:after="0" w:line="240" w:lineRule="auto"/>
        <w:jc w:val="both"/>
        <w:rPr>
          <w:b/>
        </w:rPr>
      </w:pPr>
      <w:r>
        <w:rPr>
          <w:b/>
        </w:rPr>
        <w:t>B4.3</w:t>
      </w:r>
      <w:r w:rsidR="00232C56" w:rsidRPr="00232C56">
        <w:rPr>
          <w:b/>
        </w:rPr>
        <w:t xml:space="preserve"> Le relais d'une philosop</w:t>
      </w:r>
      <w:r>
        <w:rPr>
          <w:b/>
        </w:rPr>
        <w:t>hie du corps et de la chair</w:t>
      </w:r>
    </w:p>
    <w:p w:rsidR="00232C56" w:rsidRDefault="00232C56" w:rsidP="00232C56">
      <w:pPr>
        <w:spacing w:after="0" w:line="240" w:lineRule="auto"/>
        <w:jc w:val="both"/>
        <w:rPr>
          <w:b/>
        </w:rPr>
      </w:pPr>
      <w:r w:rsidRPr="00232C56">
        <w:rPr>
          <w:b/>
        </w:rPr>
        <w:t>Alors que la théologie empruntait surtout à la philosophie le vocabulaire de l'âme, c'est aujourd'hui sur de nouvelles manières de parler du corps qu'elle l'inter</w:t>
      </w:r>
      <w:r w:rsidR="006E0526">
        <w:rPr>
          <w:b/>
        </w:rPr>
        <w:t>roge. L'ap</w:t>
      </w:r>
      <w:r w:rsidRPr="00232C56">
        <w:rPr>
          <w:b/>
        </w:rPr>
        <w:t>proche phénoménologique du corps comme « corps transcendantal », ai</w:t>
      </w:r>
      <w:r w:rsidR="006E0526">
        <w:rPr>
          <w:b/>
        </w:rPr>
        <w:t xml:space="preserve">nsi dans les travaux de L. </w:t>
      </w:r>
      <w:proofErr w:type="spellStart"/>
      <w:r w:rsidR="006E0526">
        <w:rPr>
          <w:b/>
        </w:rPr>
        <w:t>Land</w:t>
      </w:r>
      <w:r w:rsidRPr="00232C56">
        <w:rPr>
          <w:b/>
        </w:rPr>
        <w:t>grebe</w:t>
      </w:r>
      <w:proofErr w:type="spellEnd"/>
      <w:r w:rsidRPr="00232C56">
        <w:rPr>
          <w:b/>
        </w:rPr>
        <w:t>, M. Merleau-Ponty, M. Henry, etc., pourrait ouvrir une nouvelle voi</w:t>
      </w:r>
      <w:r w:rsidR="006E0526">
        <w:rPr>
          <w:b/>
        </w:rPr>
        <w:t>e d'accès théologique à la ques</w:t>
      </w:r>
      <w:r w:rsidRPr="00232C56">
        <w:rPr>
          <w:b/>
        </w:rPr>
        <w:t xml:space="preserve">tion de la </w:t>
      </w:r>
      <w:r w:rsidR="006E0526">
        <w:rPr>
          <w:b/>
        </w:rPr>
        <w:t xml:space="preserve">résurrection, </w:t>
      </w:r>
      <w:r w:rsidRPr="00232C56">
        <w:rPr>
          <w:b/>
        </w:rPr>
        <w:t xml:space="preserve">que B. </w:t>
      </w:r>
      <w:proofErr w:type="spellStart"/>
      <w:r w:rsidRPr="00232C56">
        <w:rPr>
          <w:b/>
        </w:rPr>
        <w:t>Welte</w:t>
      </w:r>
      <w:proofErr w:type="spellEnd"/>
      <w:r w:rsidRPr="00232C56">
        <w:rPr>
          <w:b/>
        </w:rPr>
        <w:t xml:space="preserve"> (1965) et C. </w:t>
      </w:r>
      <w:proofErr w:type="spellStart"/>
      <w:r w:rsidRPr="00232C56">
        <w:rPr>
          <w:b/>
        </w:rPr>
        <w:t>Bruaire</w:t>
      </w:r>
      <w:proofErr w:type="spellEnd"/>
      <w:r w:rsidRPr="00232C56">
        <w:rPr>
          <w:b/>
        </w:rPr>
        <w:t xml:space="preserve"> (1968) ont tenté d'emprunter</w:t>
      </w:r>
      <w:r w:rsidR="006E0526">
        <w:rPr>
          <w:b/>
        </w:rPr>
        <w:t> : « Une réflexion phénoménolo</w:t>
      </w:r>
      <w:r w:rsidRPr="00232C56">
        <w:rPr>
          <w:b/>
        </w:rPr>
        <w:t xml:space="preserve">gique et transcendantale sur la corporéité peut </w:t>
      </w:r>
      <w:r w:rsidRPr="00232C56">
        <w:rPr>
          <w:b/>
        </w:rPr>
        <w:lastRenderedPageBreak/>
        <w:t xml:space="preserve">parvenir à un concept formel de </w:t>
      </w:r>
      <w:r w:rsidR="006E0526">
        <w:rPr>
          <w:b/>
        </w:rPr>
        <w:t>résurrection</w:t>
      </w:r>
      <w:r w:rsidR="006E0526" w:rsidRPr="00232C56">
        <w:rPr>
          <w:b/>
        </w:rPr>
        <w:t xml:space="preserve"> </w:t>
      </w:r>
      <w:r w:rsidRPr="00232C56">
        <w:rPr>
          <w:b/>
        </w:rPr>
        <w:t>(du corps en tant que chair) qui dépasse le simple concept d'une partie de l'homme spirituelle et indestruct</w:t>
      </w:r>
      <w:r w:rsidR="006E0526">
        <w:rPr>
          <w:b/>
        </w:rPr>
        <w:t>ible et renvoie à l'espérance</w:t>
      </w:r>
      <w:r w:rsidRPr="00232C56">
        <w:rPr>
          <w:b/>
        </w:rPr>
        <w:t xml:space="preserve"> chrétienne figurée par la </w:t>
      </w:r>
      <w:proofErr w:type="spellStart"/>
      <w:r w:rsidRPr="006E0526">
        <w:rPr>
          <w:b/>
          <w:i/>
        </w:rPr>
        <w:t>resurrectio</w:t>
      </w:r>
      <w:proofErr w:type="spellEnd"/>
      <w:r w:rsidRPr="006E0526">
        <w:rPr>
          <w:b/>
          <w:i/>
        </w:rPr>
        <w:t xml:space="preserve"> </w:t>
      </w:r>
      <w:proofErr w:type="spellStart"/>
      <w:r w:rsidRPr="006E0526">
        <w:rPr>
          <w:b/>
          <w:i/>
        </w:rPr>
        <w:t>mortuorum</w:t>
      </w:r>
      <w:proofErr w:type="spellEnd"/>
      <w:r w:rsidRPr="00232C56">
        <w:rPr>
          <w:b/>
        </w:rPr>
        <w:t xml:space="preserve"> comme à une figure qui, pour le moins, n'est pas déraisonnable » (</w:t>
      </w:r>
      <w:proofErr w:type="spellStart"/>
      <w:r w:rsidRPr="00232C56">
        <w:rPr>
          <w:b/>
        </w:rPr>
        <w:t>Greschake-Kremer</w:t>
      </w:r>
      <w:proofErr w:type="spellEnd"/>
      <w:r w:rsidRPr="00232C56">
        <w:rPr>
          <w:b/>
        </w:rPr>
        <w:t xml:space="preserve"> 1992, 322). </w:t>
      </w:r>
    </w:p>
    <w:p w:rsidR="00591346" w:rsidRPr="00232C56" w:rsidRDefault="00591346" w:rsidP="00232C56">
      <w:pPr>
        <w:spacing w:after="0" w:line="240" w:lineRule="auto"/>
        <w:jc w:val="both"/>
        <w:rPr>
          <w:b/>
        </w:rPr>
      </w:pPr>
    </w:p>
    <w:p w:rsidR="006E0526" w:rsidRDefault="006E0526" w:rsidP="00232C56">
      <w:pPr>
        <w:spacing w:after="0" w:line="240" w:lineRule="auto"/>
        <w:jc w:val="both"/>
        <w:rPr>
          <w:b/>
        </w:rPr>
      </w:pPr>
      <w:r>
        <w:rPr>
          <w:b/>
        </w:rPr>
        <w:t>B4.4</w:t>
      </w:r>
      <w:r w:rsidR="00232C56" w:rsidRPr="00232C56">
        <w:rPr>
          <w:b/>
        </w:rPr>
        <w:t xml:space="preserve"> Le lien indissociable de la résurrection des</w:t>
      </w:r>
      <w:r>
        <w:rPr>
          <w:b/>
        </w:rPr>
        <w:t xml:space="preserve"> morts el de la christologie</w:t>
      </w:r>
    </w:p>
    <w:p w:rsidR="00232C56" w:rsidRDefault="00232C56" w:rsidP="00232C56">
      <w:pPr>
        <w:spacing w:after="0" w:line="240" w:lineRule="auto"/>
        <w:jc w:val="both"/>
        <w:rPr>
          <w:b/>
        </w:rPr>
      </w:pPr>
      <w:r w:rsidRPr="00232C56">
        <w:rPr>
          <w:b/>
        </w:rPr>
        <w:t xml:space="preserve">Aucune </w:t>
      </w:r>
      <w:r w:rsidR="006E0526">
        <w:rPr>
          <w:b/>
        </w:rPr>
        <w:t>approche rationnelle ou stricte</w:t>
      </w:r>
      <w:r w:rsidRPr="00232C56">
        <w:rPr>
          <w:b/>
        </w:rPr>
        <w:t>ment philosophique ne permet cependant d'ignorer que, dans la li</w:t>
      </w:r>
      <w:r w:rsidR="006E0526">
        <w:rPr>
          <w:b/>
        </w:rPr>
        <w:t>gne de la tradition paulinienne</w:t>
      </w:r>
      <w:r w:rsidRPr="00232C56">
        <w:rPr>
          <w:b/>
        </w:rPr>
        <w:t xml:space="preserve"> et patristique, le Christ est l'unique médiateur, dont la mort et la </w:t>
      </w:r>
      <w:r w:rsidR="006E0526">
        <w:rPr>
          <w:b/>
        </w:rPr>
        <w:t>résurrection</w:t>
      </w:r>
      <w:r w:rsidR="006E0526" w:rsidRPr="00232C56">
        <w:rPr>
          <w:b/>
        </w:rPr>
        <w:t xml:space="preserve"> </w:t>
      </w:r>
      <w:r w:rsidRPr="00232C56">
        <w:rPr>
          <w:b/>
        </w:rPr>
        <w:t>conduisent l'univers de la première création à son</w:t>
      </w:r>
      <w:r w:rsidR="006E0526">
        <w:rPr>
          <w:b/>
        </w:rPr>
        <w:t xml:space="preserve"> accomplissement dans la gloire</w:t>
      </w:r>
      <w:r w:rsidRPr="00232C56">
        <w:rPr>
          <w:b/>
        </w:rPr>
        <w:t xml:space="preserve"> de Dieu (cf. Marte</w:t>
      </w:r>
      <w:r w:rsidR="006E0526">
        <w:rPr>
          <w:b/>
        </w:rPr>
        <w:t>let 1974). Cette référence centrale à la christologie</w:t>
      </w:r>
      <w:r w:rsidRPr="00232C56">
        <w:rPr>
          <w:b/>
        </w:rPr>
        <w:t xml:space="preserve"> doit donc servir de critère théol</w:t>
      </w:r>
      <w:r w:rsidR="006E0526">
        <w:rPr>
          <w:b/>
        </w:rPr>
        <w:t xml:space="preserve">ogique </w:t>
      </w:r>
      <w:proofErr w:type="spellStart"/>
      <w:r w:rsidR="006E0526">
        <w:rPr>
          <w:b/>
        </w:rPr>
        <w:t>lorqu'il</w:t>
      </w:r>
      <w:proofErr w:type="spellEnd"/>
      <w:r w:rsidR="006E0526">
        <w:rPr>
          <w:b/>
        </w:rPr>
        <w:t xml:space="preserve"> s'agit d'appré</w:t>
      </w:r>
      <w:r w:rsidRPr="00232C56">
        <w:rPr>
          <w:b/>
        </w:rPr>
        <w:t xml:space="preserve">cier si la foi en la </w:t>
      </w:r>
      <w:r w:rsidR="006E0526">
        <w:rPr>
          <w:b/>
        </w:rPr>
        <w:t>résurrection</w:t>
      </w:r>
      <w:r w:rsidR="006E0526" w:rsidRPr="00232C56">
        <w:rPr>
          <w:b/>
        </w:rPr>
        <w:t xml:space="preserve"> </w:t>
      </w:r>
      <w:r w:rsidRPr="00232C56">
        <w:rPr>
          <w:b/>
        </w:rPr>
        <w:t xml:space="preserve">est compatible avec des croyances d'une autre nature, par exemple !a thèse réactualisée de la réincarnation (cf. </w:t>
      </w:r>
      <w:proofErr w:type="spellStart"/>
      <w:r w:rsidRPr="00232C56">
        <w:rPr>
          <w:b/>
        </w:rPr>
        <w:t>Schônborn</w:t>
      </w:r>
      <w:proofErr w:type="spellEnd"/>
      <w:r w:rsidRPr="00232C56">
        <w:rPr>
          <w:b/>
        </w:rPr>
        <w:t xml:space="preserve"> 1990). </w:t>
      </w:r>
    </w:p>
    <w:p w:rsidR="00591346" w:rsidRPr="00232C56" w:rsidRDefault="00591346" w:rsidP="00232C56">
      <w:pPr>
        <w:spacing w:after="0" w:line="240" w:lineRule="auto"/>
        <w:jc w:val="both"/>
        <w:rPr>
          <w:b/>
        </w:rPr>
      </w:pPr>
    </w:p>
    <w:p w:rsidR="006B1B74" w:rsidRDefault="006B1B74" w:rsidP="00232C56">
      <w:pPr>
        <w:spacing w:after="0" w:line="240" w:lineRule="auto"/>
        <w:jc w:val="both"/>
        <w:rPr>
          <w:b/>
        </w:rPr>
      </w:pPr>
      <w:r>
        <w:rPr>
          <w:b/>
        </w:rPr>
        <w:t>B4.5</w:t>
      </w:r>
      <w:r w:rsidR="00232C56" w:rsidRPr="00232C56">
        <w:rPr>
          <w:b/>
        </w:rPr>
        <w:t xml:space="preserve"> La valeur analogique des représ</w:t>
      </w:r>
      <w:r>
        <w:rPr>
          <w:b/>
        </w:rPr>
        <w:t>entations de la résurrection</w:t>
      </w:r>
    </w:p>
    <w:p w:rsidR="006B1B74" w:rsidRDefault="00232C56" w:rsidP="00232C56">
      <w:pPr>
        <w:spacing w:after="0" w:line="240" w:lineRule="auto"/>
        <w:jc w:val="both"/>
        <w:rPr>
          <w:b/>
        </w:rPr>
      </w:pPr>
      <w:r w:rsidRPr="00232C56">
        <w:rPr>
          <w:b/>
        </w:rPr>
        <w:t xml:space="preserve">Et si, en fin de compte, aucune représentation de la </w:t>
      </w:r>
      <w:r w:rsidR="006B1B74">
        <w:rPr>
          <w:b/>
        </w:rPr>
        <w:t>résurrection</w:t>
      </w:r>
      <w:r w:rsidR="006B1B74" w:rsidRPr="00232C56">
        <w:rPr>
          <w:b/>
        </w:rPr>
        <w:t xml:space="preserve"> </w:t>
      </w:r>
      <w:r w:rsidRPr="00232C56">
        <w:rPr>
          <w:b/>
        </w:rPr>
        <w:t>et de la vie future n'est vraiment adéquate, cela signifie qu'elles</w:t>
      </w:r>
      <w:r w:rsidR="006B1B74">
        <w:rPr>
          <w:b/>
        </w:rPr>
        <w:t xml:space="preserve"> visent un mystère</w:t>
      </w:r>
      <w:r w:rsidRPr="00232C56">
        <w:rPr>
          <w:b/>
        </w:rPr>
        <w:t xml:space="preserve"> sans commune mesure avec nos capacités expressive</w:t>
      </w:r>
      <w:r w:rsidR="006B1B74">
        <w:rPr>
          <w:b/>
        </w:rPr>
        <w:t>s et imaginatives. Comme le mys</w:t>
      </w:r>
      <w:r w:rsidRPr="00232C56">
        <w:rPr>
          <w:b/>
        </w:rPr>
        <w:t xml:space="preserve">tère de Dieu auquel elle est étroitement liée, la </w:t>
      </w:r>
      <w:r w:rsidR="006B1B74">
        <w:rPr>
          <w:b/>
        </w:rPr>
        <w:t>résurrection</w:t>
      </w:r>
      <w:r w:rsidR="006B1B74" w:rsidRPr="00232C56">
        <w:rPr>
          <w:b/>
        </w:rPr>
        <w:t xml:space="preserve"> </w:t>
      </w:r>
      <w:r w:rsidRPr="00232C56">
        <w:rPr>
          <w:b/>
        </w:rPr>
        <w:t xml:space="preserve">des morts n'est susceptible que d'expressions analogiques qui servent de support à la foi tout en s'effaçant devant la réalité qu'elles désignent. </w:t>
      </w:r>
    </w:p>
    <w:p w:rsidR="006B1B74" w:rsidRDefault="006B1B74" w:rsidP="00232C56">
      <w:pPr>
        <w:spacing w:after="0" w:line="240" w:lineRule="auto"/>
        <w:jc w:val="both"/>
        <w:rPr>
          <w:b/>
        </w:rPr>
      </w:pPr>
    </w:p>
    <w:p w:rsidR="006B1B74" w:rsidRPr="006B1B74" w:rsidRDefault="00232C56" w:rsidP="00232C56">
      <w:pPr>
        <w:spacing w:after="0" w:line="240" w:lineRule="auto"/>
        <w:jc w:val="both"/>
        <w:rPr>
          <w:b/>
          <w:sz w:val="18"/>
          <w:szCs w:val="18"/>
          <w:lang w:val="en-US"/>
        </w:rPr>
      </w:pPr>
      <w:r w:rsidRPr="006B1B74">
        <w:rPr>
          <w:b/>
          <w:sz w:val="18"/>
          <w:szCs w:val="18"/>
          <w:lang w:val="en-US"/>
        </w:rPr>
        <w:t xml:space="preserve">P. </w:t>
      </w:r>
      <w:proofErr w:type="spellStart"/>
      <w:r w:rsidRPr="006B1B74">
        <w:rPr>
          <w:b/>
          <w:sz w:val="18"/>
          <w:szCs w:val="18"/>
          <w:lang w:val="en-US"/>
        </w:rPr>
        <w:t>Althaus</w:t>
      </w:r>
      <w:proofErr w:type="spellEnd"/>
      <w:r w:rsidRPr="006B1B74">
        <w:rPr>
          <w:b/>
          <w:sz w:val="18"/>
          <w:szCs w:val="18"/>
          <w:lang w:val="en-US"/>
        </w:rPr>
        <w:t xml:space="preserve"> (1922), Die </w:t>
      </w:r>
      <w:proofErr w:type="spellStart"/>
      <w:r w:rsidRPr="006B1B74">
        <w:rPr>
          <w:b/>
          <w:sz w:val="18"/>
          <w:szCs w:val="18"/>
          <w:lang w:val="en-US"/>
        </w:rPr>
        <w:t>letzten</w:t>
      </w:r>
      <w:proofErr w:type="spellEnd"/>
      <w:r w:rsidRPr="006B1B74">
        <w:rPr>
          <w:b/>
          <w:sz w:val="18"/>
          <w:szCs w:val="18"/>
          <w:lang w:val="en-US"/>
        </w:rPr>
        <w:t xml:space="preserve"> Dingo, </w:t>
      </w:r>
      <w:r w:rsidR="006B1B74">
        <w:rPr>
          <w:b/>
          <w:sz w:val="18"/>
          <w:szCs w:val="18"/>
          <w:lang w:val="en-US"/>
        </w:rPr>
        <w:t xml:space="preserve">Erlangen, 1961', </w:t>
      </w:r>
      <w:proofErr w:type="spellStart"/>
      <w:r w:rsidR="006B1B74">
        <w:rPr>
          <w:b/>
          <w:sz w:val="18"/>
          <w:szCs w:val="18"/>
          <w:lang w:val="en-US"/>
        </w:rPr>
        <w:t>Giiter</w:t>
      </w:r>
      <w:r w:rsidR="006B1B74" w:rsidRPr="006B1B74">
        <w:rPr>
          <w:b/>
          <w:sz w:val="18"/>
          <w:szCs w:val="18"/>
          <w:lang w:val="en-US"/>
        </w:rPr>
        <w:t>sloh</w:t>
      </w:r>
      <w:proofErr w:type="spellEnd"/>
      <w:r w:rsidR="006B1B74" w:rsidRPr="006B1B74">
        <w:rPr>
          <w:b/>
          <w:sz w:val="18"/>
          <w:szCs w:val="18"/>
          <w:lang w:val="en-US"/>
        </w:rPr>
        <w:t xml:space="preserve">. </w:t>
      </w:r>
    </w:p>
    <w:p w:rsidR="006B1B74" w:rsidRPr="006B1B74" w:rsidRDefault="00232C56" w:rsidP="00232C56">
      <w:pPr>
        <w:spacing w:after="0" w:line="240" w:lineRule="auto"/>
        <w:jc w:val="both"/>
        <w:rPr>
          <w:b/>
          <w:sz w:val="18"/>
          <w:szCs w:val="18"/>
        </w:rPr>
      </w:pPr>
      <w:r w:rsidRPr="006B1B74">
        <w:rPr>
          <w:b/>
          <w:sz w:val="18"/>
          <w:szCs w:val="18"/>
        </w:rPr>
        <w:t xml:space="preserve">K. Barth (1946), KD 11/2, Zollikon-Zurich (Dogmatique, Genève, 1958-1959). </w:t>
      </w:r>
    </w:p>
    <w:p w:rsidR="006B1B74" w:rsidRPr="006B1B74" w:rsidRDefault="00232C56" w:rsidP="00232C56">
      <w:pPr>
        <w:spacing w:after="0" w:line="240" w:lineRule="auto"/>
        <w:jc w:val="both"/>
        <w:rPr>
          <w:b/>
          <w:sz w:val="18"/>
          <w:szCs w:val="18"/>
        </w:rPr>
      </w:pPr>
      <w:r w:rsidRPr="006B1B74">
        <w:rPr>
          <w:b/>
          <w:sz w:val="18"/>
          <w:szCs w:val="18"/>
        </w:rPr>
        <w:t>O. Cullmann</w:t>
      </w:r>
      <w:r w:rsidR="006B1B74">
        <w:rPr>
          <w:b/>
          <w:sz w:val="18"/>
          <w:szCs w:val="18"/>
        </w:rPr>
        <w:t xml:space="preserve"> (1956), Immortalité de l'âme ou</w:t>
      </w:r>
      <w:r w:rsidRPr="006B1B74">
        <w:rPr>
          <w:b/>
          <w:sz w:val="18"/>
          <w:szCs w:val="18"/>
        </w:rPr>
        <w:t xml:space="preserve"> </w:t>
      </w:r>
      <w:r w:rsidR="006B1B74" w:rsidRPr="006B1B74">
        <w:rPr>
          <w:b/>
          <w:sz w:val="18"/>
          <w:szCs w:val="18"/>
        </w:rPr>
        <w:t xml:space="preserve">résurrection </w:t>
      </w:r>
      <w:r w:rsidRPr="006B1B74">
        <w:rPr>
          <w:b/>
          <w:sz w:val="18"/>
          <w:szCs w:val="18"/>
        </w:rPr>
        <w:t>des morts</w:t>
      </w:r>
      <w:r w:rsidR="006B1B74">
        <w:rPr>
          <w:b/>
          <w:sz w:val="18"/>
          <w:szCs w:val="18"/>
        </w:rPr>
        <w:t xml:space="preserve"> </w:t>
      </w:r>
      <w:r w:rsidRPr="006B1B74">
        <w:rPr>
          <w:b/>
          <w:sz w:val="18"/>
          <w:szCs w:val="18"/>
        </w:rPr>
        <w:t>?, Neuch</w:t>
      </w:r>
      <w:r w:rsidR="006B1B74" w:rsidRPr="006B1B74">
        <w:rPr>
          <w:b/>
          <w:sz w:val="18"/>
          <w:szCs w:val="18"/>
        </w:rPr>
        <w:t xml:space="preserve">âtel. </w:t>
      </w:r>
    </w:p>
    <w:p w:rsidR="006B1B74" w:rsidRPr="00FB2A77" w:rsidRDefault="00232C56" w:rsidP="00232C56">
      <w:pPr>
        <w:spacing w:after="0" w:line="240" w:lineRule="auto"/>
        <w:jc w:val="both"/>
        <w:rPr>
          <w:b/>
          <w:sz w:val="18"/>
          <w:szCs w:val="18"/>
        </w:rPr>
      </w:pPr>
      <w:r w:rsidRPr="00FB2A77">
        <w:rPr>
          <w:b/>
          <w:sz w:val="18"/>
          <w:szCs w:val="18"/>
        </w:rPr>
        <w:t xml:space="preserve">B. </w:t>
      </w:r>
      <w:proofErr w:type="spellStart"/>
      <w:r w:rsidRPr="00FB2A77">
        <w:rPr>
          <w:b/>
          <w:sz w:val="18"/>
          <w:szCs w:val="18"/>
        </w:rPr>
        <w:t>W</w:t>
      </w:r>
      <w:r w:rsidR="006B1B74" w:rsidRPr="00FB2A77">
        <w:rPr>
          <w:b/>
          <w:sz w:val="18"/>
          <w:szCs w:val="18"/>
        </w:rPr>
        <w:t>elte</w:t>
      </w:r>
      <w:proofErr w:type="spellEnd"/>
      <w:r w:rsidR="006B1B74" w:rsidRPr="00FB2A77">
        <w:rPr>
          <w:b/>
          <w:sz w:val="18"/>
          <w:szCs w:val="18"/>
        </w:rPr>
        <w:t xml:space="preserve"> (1965), </w:t>
      </w:r>
      <w:proofErr w:type="spellStart"/>
      <w:r w:rsidR="006B1B74" w:rsidRPr="00FB2A77">
        <w:rPr>
          <w:b/>
          <w:sz w:val="18"/>
          <w:szCs w:val="18"/>
        </w:rPr>
        <w:t>Leiblichkeit</w:t>
      </w:r>
      <w:proofErr w:type="spellEnd"/>
      <w:r w:rsidR="006B1B74" w:rsidRPr="00FB2A77">
        <w:rPr>
          <w:b/>
          <w:sz w:val="18"/>
          <w:szCs w:val="18"/>
        </w:rPr>
        <w:t xml:space="preserve"> </w:t>
      </w:r>
      <w:proofErr w:type="spellStart"/>
      <w:r w:rsidR="006B1B74" w:rsidRPr="00FB2A77">
        <w:rPr>
          <w:b/>
          <w:sz w:val="18"/>
          <w:szCs w:val="18"/>
        </w:rPr>
        <w:t>als</w:t>
      </w:r>
      <w:proofErr w:type="spellEnd"/>
      <w:r w:rsidR="006B1B74" w:rsidRPr="00FB2A77">
        <w:rPr>
          <w:b/>
          <w:sz w:val="18"/>
          <w:szCs w:val="18"/>
        </w:rPr>
        <w:t xml:space="preserve"> </w:t>
      </w:r>
      <w:proofErr w:type="spellStart"/>
      <w:r w:rsidR="006B1B74" w:rsidRPr="00FB2A77">
        <w:rPr>
          <w:b/>
          <w:sz w:val="18"/>
          <w:szCs w:val="18"/>
        </w:rPr>
        <w:t>Hinweis</w:t>
      </w:r>
      <w:proofErr w:type="spellEnd"/>
      <w:r w:rsidR="006B1B74" w:rsidRPr="00FB2A77">
        <w:rPr>
          <w:b/>
          <w:sz w:val="18"/>
          <w:szCs w:val="18"/>
        </w:rPr>
        <w:t xml:space="preserve"> </w:t>
      </w:r>
      <w:proofErr w:type="spellStart"/>
      <w:r w:rsidR="006B1B74" w:rsidRPr="00FB2A77">
        <w:rPr>
          <w:b/>
          <w:sz w:val="18"/>
          <w:szCs w:val="18"/>
        </w:rPr>
        <w:t>auf</w:t>
      </w:r>
      <w:proofErr w:type="spellEnd"/>
      <w:r w:rsidR="006B1B74" w:rsidRPr="00FB2A77">
        <w:rPr>
          <w:b/>
          <w:sz w:val="18"/>
          <w:szCs w:val="18"/>
        </w:rPr>
        <w:t xml:space="preserve"> </w:t>
      </w:r>
      <w:proofErr w:type="spellStart"/>
      <w:r w:rsidR="006B1B74" w:rsidRPr="00FB2A77">
        <w:rPr>
          <w:b/>
          <w:sz w:val="18"/>
          <w:szCs w:val="18"/>
        </w:rPr>
        <w:t>das</w:t>
      </w:r>
      <w:proofErr w:type="spellEnd"/>
      <w:r w:rsidR="006B1B74" w:rsidRPr="00FB2A77">
        <w:rPr>
          <w:b/>
          <w:sz w:val="18"/>
          <w:szCs w:val="18"/>
        </w:rPr>
        <w:t xml:space="preserve"> </w:t>
      </w:r>
      <w:proofErr w:type="spellStart"/>
      <w:r w:rsidR="006B1B74" w:rsidRPr="00FB2A77">
        <w:rPr>
          <w:b/>
          <w:sz w:val="18"/>
          <w:szCs w:val="18"/>
        </w:rPr>
        <w:t>Heil</w:t>
      </w:r>
      <w:proofErr w:type="spellEnd"/>
      <w:r w:rsidRPr="00FB2A77">
        <w:rPr>
          <w:b/>
          <w:sz w:val="18"/>
          <w:szCs w:val="18"/>
        </w:rPr>
        <w:t xml:space="preserve"> in C</w:t>
      </w:r>
      <w:r w:rsidR="006B1B74" w:rsidRPr="00FB2A77">
        <w:rPr>
          <w:b/>
          <w:sz w:val="18"/>
          <w:szCs w:val="18"/>
        </w:rPr>
        <w:t xml:space="preserve">hristus, Fribourg-Bâle-Vienne. </w:t>
      </w:r>
    </w:p>
    <w:p w:rsidR="006B1B74" w:rsidRDefault="00232C56" w:rsidP="00232C56">
      <w:pPr>
        <w:spacing w:after="0" w:line="240" w:lineRule="auto"/>
        <w:jc w:val="both"/>
        <w:rPr>
          <w:b/>
          <w:sz w:val="18"/>
          <w:szCs w:val="18"/>
        </w:rPr>
      </w:pPr>
      <w:r w:rsidRPr="006B1B74">
        <w:rPr>
          <w:b/>
          <w:sz w:val="18"/>
          <w:szCs w:val="18"/>
        </w:rPr>
        <w:t xml:space="preserve">C. </w:t>
      </w:r>
      <w:proofErr w:type="spellStart"/>
      <w:r w:rsidRPr="006B1B74">
        <w:rPr>
          <w:b/>
          <w:sz w:val="18"/>
          <w:szCs w:val="18"/>
        </w:rPr>
        <w:t>Bruaire</w:t>
      </w:r>
      <w:proofErr w:type="spellEnd"/>
      <w:r w:rsidRPr="006B1B74">
        <w:rPr>
          <w:b/>
          <w:sz w:val="18"/>
          <w:szCs w:val="18"/>
        </w:rPr>
        <w:t xml:space="preserve"> (1968), Philosophie du corps, Paris. </w:t>
      </w:r>
    </w:p>
    <w:p w:rsidR="006B1B74" w:rsidRPr="006B1B74" w:rsidRDefault="00232C56" w:rsidP="00232C56">
      <w:pPr>
        <w:spacing w:after="0" w:line="240" w:lineRule="auto"/>
        <w:jc w:val="both"/>
        <w:rPr>
          <w:b/>
          <w:sz w:val="18"/>
          <w:szCs w:val="18"/>
          <w:lang w:val="en-US"/>
        </w:rPr>
      </w:pPr>
      <w:r w:rsidRPr="006B1B74">
        <w:rPr>
          <w:b/>
          <w:sz w:val="18"/>
          <w:szCs w:val="18"/>
          <w:lang w:val="en-US"/>
        </w:rPr>
        <w:t xml:space="preserve">G. </w:t>
      </w:r>
      <w:proofErr w:type="spellStart"/>
      <w:r w:rsidRPr="006B1B74">
        <w:rPr>
          <w:b/>
          <w:sz w:val="18"/>
          <w:szCs w:val="18"/>
          <w:lang w:val="en-US"/>
        </w:rPr>
        <w:t>Greshake</w:t>
      </w:r>
      <w:proofErr w:type="spellEnd"/>
      <w:r w:rsidRPr="006B1B74">
        <w:rPr>
          <w:b/>
          <w:sz w:val="18"/>
          <w:szCs w:val="18"/>
          <w:lang w:val="en-US"/>
        </w:rPr>
        <w:t xml:space="preserve"> (1969), </w:t>
      </w:r>
      <w:proofErr w:type="spellStart"/>
      <w:r w:rsidRPr="006B1B74">
        <w:rPr>
          <w:b/>
          <w:sz w:val="18"/>
          <w:szCs w:val="18"/>
          <w:lang w:val="en-US"/>
        </w:rPr>
        <w:t>A</w:t>
      </w:r>
      <w:r w:rsidR="006B1B74" w:rsidRPr="006B1B74">
        <w:rPr>
          <w:b/>
          <w:sz w:val="18"/>
          <w:szCs w:val="18"/>
          <w:lang w:val="en-US"/>
        </w:rPr>
        <w:t>uferstehung</w:t>
      </w:r>
      <w:proofErr w:type="spellEnd"/>
      <w:r w:rsidR="006B1B74" w:rsidRPr="006B1B74">
        <w:rPr>
          <w:b/>
          <w:sz w:val="18"/>
          <w:szCs w:val="18"/>
          <w:lang w:val="en-US"/>
        </w:rPr>
        <w:t xml:space="preserve"> der </w:t>
      </w:r>
      <w:proofErr w:type="spellStart"/>
      <w:r w:rsidR="006B1B74" w:rsidRPr="006B1B74">
        <w:rPr>
          <w:b/>
          <w:sz w:val="18"/>
          <w:szCs w:val="18"/>
          <w:lang w:val="en-US"/>
        </w:rPr>
        <w:t>Toten</w:t>
      </w:r>
      <w:proofErr w:type="spellEnd"/>
      <w:r w:rsidR="006B1B74" w:rsidRPr="006B1B74">
        <w:rPr>
          <w:b/>
          <w:sz w:val="18"/>
          <w:szCs w:val="18"/>
          <w:lang w:val="en-US"/>
        </w:rPr>
        <w:t xml:space="preserve">, Essen. </w:t>
      </w:r>
    </w:p>
    <w:p w:rsidR="006B1B74" w:rsidRDefault="00232C56" w:rsidP="00232C56">
      <w:pPr>
        <w:spacing w:after="0" w:line="240" w:lineRule="auto"/>
        <w:jc w:val="both"/>
        <w:rPr>
          <w:b/>
          <w:sz w:val="18"/>
          <w:szCs w:val="18"/>
        </w:rPr>
      </w:pPr>
      <w:r w:rsidRPr="006B1B74">
        <w:rPr>
          <w:b/>
          <w:sz w:val="18"/>
          <w:szCs w:val="18"/>
        </w:rPr>
        <w:t xml:space="preserve">G. Martelet (1975), L'au-delà retrouvé, Paris, 1995, </w:t>
      </w:r>
      <w:proofErr w:type="spellStart"/>
      <w:r w:rsidRPr="006B1B74">
        <w:rPr>
          <w:b/>
          <w:sz w:val="18"/>
          <w:szCs w:val="18"/>
        </w:rPr>
        <w:t>no</w:t>
      </w:r>
      <w:r w:rsidR="006B1B74">
        <w:rPr>
          <w:b/>
          <w:sz w:val="18"/>
          <w:szCs w:val="18"/>
        </w:rPr>
        <w:t>uv</w:t>
      </w:r>
      <w:proofErr w:type="spellEnd"/>
      <w:r w:rsidR="006B1B74">
        <w:rPr>
          <w:b/>
          <w:sz w:val="18"/>
          <w:szCs w:val="18"/>
        </w:rPr>
        <w:t xml:space="preserve">. </w:t>
      </w:r>
      <w:proofErr w:type="gramStart"/>
      <w:r w:rsidR="006B1B74">
        <w:rPr>
          <w:b/>
          <w:sz w:val="18"/>
          <w:szCs w:val="18"/>
        </w:rPr>
        <w:t>éd</w:t>
      </w:r>
      <w:proofErr w:type="gramEnd"/>
      <w:r w:rsidR="006B1B74">
        <w:rPr>
          <w:b/>
          <w:sz w:val="18"/>
          <w:szCs w:val="18"/>
        </w:rPr>
        <w:t xml:space="preserve">. </w:t>
      </w:r>
    </w:p>
    <w:p w:rsidR="006B1B74" w:rsidRDefault="00232C56" w:rsidP="00232C56">
      <w:pPr>
        <w:spacing w:after="0" w:line="240" w:lineRule="auto"/>
        <w:jc w:val="both"/>
        <w:rPr>
          <w:b/>
          <w:sz w:val="18"/>
          <w:szCs w:val="18"/>
        </w:rPr>
      </w:pPr>
      <w:r w:rsidRPr="00FB2A77">
        <w:rPr>
          <w:b/>
          <w:sz w:val="18"/>
          <w:szCs w:val="18"/>
          <w:lang w:val="en-US"/>
        </w:rPr>
        <w:t xml:space="preserve">J. </w:t>
      </w:r>
      <w:proofErr w:type="spellStart"/>
      <w:r w:rsidRPr="00FB2A77">
        <w:rPr>
          <w:b/>
          <w:sz w:val="18"/>
          <w:szCs w:val="18"/>
          <w:lang w:val="en-US"/>
        </w:rPr>
        <w:t>Ratzingcr</w:t>
      </w:r>
      <w:proofErr w:type="spellEnd"/>
      <w:r w:rsidRPr="00FB2A77">
        <w:rPr>
          <w:b/>
          <w:sz w:val="18"/>
          <w:szCs w:val="18"/>
          <w:lang w:val="en-US"/>
        </w:rPr>
        <w:t xml:space="preserve"> (1977), « </w:t>
      </w:r>
      <w:proofErr w:type="spellStart"/>
      <w:r w:rsidRPr="00FB2A77">
        <w:rPr>
          <w:b/>
          <w:sz w:val="18"/>
          <w:szCs w:val="18"/>
          <w:lang w:val="en-US"/>
        </w:rPr>
        <w:t>Zwischen</w:t>
      </w:r>
      <w:proofErr w:type="spellEnd"/>
      <w:r w:rsidRPr="00FB2A77">
        <w:rPr>
          <w:b/>
          <w:sz w:val="18"/>
          <w:szCs w:val="18"/>
          <w:lang w:val="en-US"/>
        </w:rPr>
        <w:t xml:space="preserve"> Tod und </w:t>
      </w:r>
      <w:proofErr w:type="spellStart"/>
      <w:r w:rsidRPr="00FB2A77">
        <w:rPr>
          <w:b/>
          <w:sz w:val="18"/>
          <w:szCs w:val="18"/>
          <w:lang w:val="en-US"/>
        </w:rPr>
        <w:t>Auferstehung</w:t>
      </w:r>
      <w:proofErr w:type="spellEnd"/>
      <w:r w:rsidRPr="00FB2A77">
        <w:rPr>
          <w:b/>
          <w:sz w:val="18"/>
          <w:szCs w:val="18"/>
          <w:lang w:val="en-US"/>
        </w:rPr>
        <w:t xml:space="preserve"> », in </w:t>
      </w:r>
      <w:proofErr w:type="spellStart"/>
      <w:r w:rsidRPr="00FB2A77">
        <w:rPr>
          <w:b/>
          <w:sz w:val="18"/>
          <w:szCs w:val="18"/>
          <w:lang w:val="en-US"/>
        </w:rPr>
        <w:t>Eschatologie</w:t>
      </w:r>
      <w:proofErr w:type="spellEnd"/>
      <w:r w:rsidRPr="00FB2A77">
        <w:rPr>
          <w:b/>
          <w:sz w:val="18"/>
          <w:szCs w:val="18"/>
          <w:lang w:val="en-US"/>
        </w:rPr>
        <w:t xml:space="preserve">. </w:t>
      </w:r>
      <w:r w:rsidRPr="006B1B74">
        <w:rPr>
          <w:b/>
          <w:sz w:val="18"/>
          <w:szCs w:val="18"/>
        </w:rPr>
        <w:t xml:space="preserve">Tod </w:t>
      </w:r>
      <w:proofErr w:type="spellStart"/>
      <w:r w:rsidRPr="006B1B74">
        <w:rPr>
          <w:b/>
          <w:sz w:val="18"/>
          <w:szCs w:val="18"/>
        </w:rPr>
        <w:t>und</w:t>
      </w:r>
      <w:proofErr w:type="spellEnd"/>
      <w:r w:rsidR="006B1B74">
        <w:rPr>
          <w:b/>
          <w:sz w:val="18"/>
          <w:szCs w:val="18"/>
        </w:rPr>
        <w:t xml:space="preserve"> </w:t>
      </w:r>
      <w:proofErr w:type="spellStart"/>
      <w:r w:rsidR="006B1B74">
        <w:rPr>
          <w:b/>
          <w:sz w:val="18"/>
          <w:szCs w:val="18"/>
        </w:rPr>
        <w:t>ewiges</w:t>
      </w:r>
      <w:proofErr w:type="spellEnd"/>
      <w:r w:rsidR="006B1B74">
        <w:rPr>
          <w:b/>
          <w:sz w:val="18"/>
          <w:szCs w:val="18"/>
        </w:rPr>
        <w:t xml:space="preserve"> Leben, Ratisbonne, 1990</w:t>
      </w:r>
      <w:r w:rsidRPr="006B1B74">
        <w:rPr>
          <w:b/>
          <w:sz w:val="18"/>
          <w:szCs w:val="18"/>
        </w:rPr>
        <w:t xml:space="preserve">, 211-226 (La mort </w:t>
      </w:r>
      <w:r w:rsidR="006B1B74">
        <w:rPr>
          <w:b/>
          <w:sz w:val="18"/>
          <w:szCs w:val="18"/>
        </w:rPr>
        <w:t xml:space="preserve">et l'au-delà, 1979 et 1994). </w:t>
      </w:r>
    </w:p>
    <w:p w:rsidR="006B1B74" w:rsidRPr="006B1B74" w:rsidRDefault="00232C56" w:rsidP="00232C56">
      <w:pPr>
        <w:spacing w:after="0" w:line="240" w:lineRule="auto"/>
        <w:jc w:val="both"/>
        <w:rPr>
          <w:b/>
          <w:sz w:val="18"/>
          <w:szCs w:val="18"/>
          <w:lang w:val="en-US"/>
        </w:rPr>
      </w:pPr>
      <w:r w:rsidRPr="006B1B74">
        <w:rPr>
          <w:b/>
          <w:sz w:val="18"/>
          <w:szCs w:val="18"/>
          <w:lang w:val="en-US"/>
        </w:rPr>
        <w:t>G.</w:t>
      </w:r>
      <w:r w:rsidR="006B1B74">
        <w:rPr>
          <w:b/>
          <w:sz w:val="18"/>
          <w:szCs w:val="18"/>
          <w:lang w:val="en-US"/>
        </w:rPr>
        <w:t xml:space="preserve"> </w:t>
      </w:r>
      <w:proofErr w:type="spellStart"/>
      <w:r w:rsidR="006B1B74">
        <w:rPr>
          <w:b/>
          <w:sz w:val="18"/>
          <w:szCs w:val="18"/>
          <w:lang w:val="en-US"/>
        </w:rPr>
        <w:t>Greshake</w:t>
      </w:r>
      <w:proofErr w:type="spellEnd"/>
      <w:r w:rsidR="006B1B74">
        <w:rPr>
          <w:b/>
          <w:sz w:val="18"/>
          <w:szCs w:val="18"/>
          <w:lang w:val="en-US"/>
        </w:rPr>
        <w:t xml:space="preserve"> -G. </w:t>
      </w:r>
      <w:proofErr w:type="spellStart"/>
      <w:r w:rsidR="006B1B74">
        <w:rPr>
          <w:b/>
          <w:sz w:val="18"/>
          <w:szCs w:val="18"/>
          <w:lang w:val="en-US"/>
        </w:rPr>
        <w:t>Lohfink</w:t>
      </w:r>
      <w:proofErr w:type="spellEnd"/>
      <w:r w:rsidR="006B1B74">
        <w:rPr>
          <w:b/>
          <w:sz w:val="18"/>
          <w:szCs w:val="18"/>
          <w:lang w:val="en-US"/>
        </w:rPr>
        <w:t xml:space="preserve"> (1978), </w:t>
      </w:r>
      <w:proofErr w:type="spellStart"/>
      <w:r w:rsidR="006B1B74">
        <w:rPr>
          <w:b/>
          <w:sz w:val="18"/>
          <w:szCs w:val="18"/>
          <w:lang w:val="en-US"/>
        </w:rPr>
        <w:t>Naher</w:t>
      </w:r>
      <w:r w:rsidRPr="006B1B74">
        <w:rPr>
          <w:b/>
          <w:sz w:val="18"/>
          <w:szCs w:val="18"/>
          <w:lang w:val="en-US"/>
        </w:rPr>
        <w:t>wartung</w:t>
      </w:r>
      <w:proofErr w:type="spellEnd"/>
      <w:r w:rsidRPr="006B1B74">
        <w:rPr>
          <w:b/>
          <w:sz w:val="18"/>
          <w:szCs w:val="18"/>
          <w:lang w:val="en-US"/>
        </w:rPr>
        <w:t xml:space="preserve">, </w:t>
      </w:r>
      <w:proofErr w:type="spellStart"/>
      <w:r w:rsidRPr="006B1B74">
        <w:rPr>
          <w:b/>
          <w:sz w:val="18"/>
          <w:szCs w:val="18"/>
          <w:lang w:val="en-US"/>
        </w:rPr>
        <w:t>Auferstehung</w:t>
      </w:r>
      <w:proofErr w:type="spellEnd"/>
      <w:r w:rsidRPr="006B1B74">
        <w:rPr>
          <w:b/>
          <w:sz w:val="18"/>
          <w:szCs w:val="18"/>
          <w:lang w:val="en-US"/>
        </w:rPr>
        <w:t xml:space="preserve">, </w:t>
      </w:r>
      <w:proofErr w:type="spellStart"/>
      <w:r w:rsidRPr="006B1B74">
        <w:rPr>
          <w:b/>
          <w:sz w:val="18"/>
          <w:szCs w:val="18"/>
          <w:lang w:val="en-US"/>
        </w:rPr>
        <w:t>Unsterblichkeit</w:t>
      </w:r>
      <w:proofErr w:type="spellEnd"/>
      <w:r w:rsidRPr="006B1B74">
        <w:rPr>
          <w:b/>
          <w:sz w:val="18"/>
          <w:szCs w:val="18"/>
          <w:lang w:val="en-US"/>
        </w:rPr>
        <w:t>, Frib</w:t>
      </w:r>
      <w:r w:rsidR="006B1B74" w:rsidRPr="006B1B74">
        <w:rPr>
          <w:b/>
          <w:sz w:val="18"/>
          <w:szCs w:val="18"/>
          <w:lang w:val="en-US"/>
        </w:rPr>
        <w:t>ourg-</w:t>
      </w:r>
      <w:proofErr w:type="spellStart"/>
      <w:r w:rsidR="006B1B74" w:rsidRPr="006B1B74">
        <w:rPr>
          <w:b/>
          <w:sz w:val="18"/>
          <w:szCs w:val="18"/>
          <w:lang w:val="en-US"/>
        </w:rPr>
        <w:t>Bâle</w:t>
      </w:r>
      <w:proofErr w:type="spellEnd"/>
      <w:r w:rsidR="006B1B74" w:rsidRPr="006B1B74">
        <w:rPr>
          <w:b/>
          <w:sz w:val="18"/>
          <w:szCs w:val="18"/>
          <w:lang w:val="en-US"/>
        </w:rPr>
        <w:t xml:space="preserve">-Vienne. </w:t>
      </w:r>
    </w:p>
    <w:p w:rsidR="006B1B74" w:rsidRPr="006B1B74" w:rsidRDefault="006B1B74" w:rsidP="00232C56">
      <w:pPr>
        <w:spacing w:after="0" w:line="240" w:lineRule="auto"/>
        <w:jc w:val="both"/>
        <w:rPr>
          <w:b/>
          <w:sz w:val="18"/>
          <w:szCs w:val="18"/>
          <w:lang w:val="en-US"/>
        </w:rPr>
      </w:pPr>
      <w:r>
        <w:rPr>
          <w:b/>
          <w:sz w:val="18"/>
          <w:szCs w:val="18"/>
          <w:lang w:val="en-US"/>
        </w:rPr>
        <w:t xml:space="preserve">G. </w:t>
      </w:r>
      <w:proofErr w:type="spellStart"/>
      <w:r>
        <w:rPr>
          <w:b/>
          <w:sz w:val="18"/>
          <w:szCs w:val="18"/>
          <w:lang w:val="en-US"/>
        </w:rPr>
        <w:t>Greshakc</w:t>
      </w:r>
      <w:proofErr w:type="spellEnd"/>
      <w:r>
        <w:rPr>
          <w:b/>
          <w:sz w:val="18"/>
          <w:szCs w:val="18"/>
          <w:lang w:val="en-US"/>
        </w:rPr>
        <w:t>- J. Kre</w:t>
      </w:r>
      <w:r w:rsidR="00232C56" w:rsidRPr="006B1B74">
        <w:rPr>
          <w:b/>
          <w:sz w:val="18"/>
          <w:szCs w:val="18"/>
          <w:lang w:val="en-US"/>
        </w:rPr>
        <w:t xml:space="preserve">mer (1986), </w:t>
      </w:r>
      <w:proofErr w:type="spellStart"/>
      <w:r w:rsidR="00232C56" w:rsidRPr="006B1B74">
        <w:rPr>
          <w:b/>
          <w:sz w:val="18"/>
          <w:szCs w:val="18"/>
          <w:lang w:val="en-US"/>
        </w:rPr>
        <w:t>Resurrectio</w:t>
      </w:r>
      <w:proofErr w:type="spellEnd"/>
      <w:r w:rsidR="00232C56" w:rsidRPr="006B1B74">
        <w:rPr>
          <w:b/>
          <w:sz w:val="18"/>
          <w:szCs w:val="18"/>
          <w:lang w:val="en-US"/>
        </w:rPr>
        <w:t xml:space="preserve"> </w:t>
      </w:r>
      <w:proofErr w:type="spellStart"/>
      <w:r>
        <w:rPr>
          <w:b/>
          <w:sz w:val="18"/>
          <w:szCs w:val="18"/>
          <w:lang w:val="en-US"/>
        </w:rPr>
        <w:t>mortuorum</w:t>
      </w:r>
      <w:proofErr w:type="spellEnd"/>
      <w:r>
        <w:rPr>
          <w:b/>
          <w:sz w:val="18"/>
          <w:szCs w:val="18"/>
          <w:lang w:val="en-US"/>
        </w:rPr>
        <w:t>, Darmstadt, 1992</w:t>
      </w:r>
      <w:r w:rsidRPr="006B1B74">
        <w:rPr>
          <w:b/>
          <w:sz w:val="18"/>
          <w:szCs w:val="18"/>
          <w:lang w:val="en-US"/>
        </w:rPr>
        <w:t xml:space="preserve">. </w:t>
      </w:r>
    </w:p>
    <w:p w:rsidR="006B1B74" w:rsidRDefault="00232C56" w:rsidP="00232C56">
      <w:pPr>
        <w:spacing w:after="0" w:line="240" w:lineRule="auto"/>
        <w:jc w:val="both"/>
        <w:rPr>
          <w:b/>
          <w:sz w:val="18"/>
          <w:szCs w:val="18"/>
        </w:rPr>
      </w:pPr>
      <w:r w:rsidRPr="006B1B74">
        <w:rPr>
          <w:b/>
          <w:sz w:val="18"/>
          <w:szCs w:val="18"/>
        </w:rPr>
        <w:t xml:space="preserve">C. </w:t>
      </w:r>
      <w:proofErr w:type="spellStart"/>
      <w:r w:rsidRPr="006B1B74">
        <w:rPr>
          <w:b/>
          <w:sz w:val="18"/>
          <w:szCs w:val="18"/>
        </w:rPr>
        <w:t>Schônhorn</w:t>
      </w:r>
      <w:proofErr w:type="spellEnd"/>
      <w:r w:rsidRPr="006B1B74">
        <w:rPr>
          <w:b/>
          <w:sz w:val="18"/>
          <w:szCs w:val="18"/>
        </w:rPr>
        <w:t xml:space="preserve"> (1990), «</w:t>
      </w:r>
      <w:r w:rsidR="006B1B74">
        <w:rPr>
          <w:b/>
          <w:sz w:val="18"/>
          <w:szCs w:val="18"/>
        </w:rPr>
        <w:t xml:space="preserve"> </w:t>
      </w:r>
      <w:r w:rsidRPr="006B1B74">
        <w:rPr>
          <w:b/>
          <w:sz w:val="18"/>
          <w:szCs w:val="18"/>
        </w:rPr>
        <w:t>Réincarnation et foi chrétienne</w:t>
      </w:r>
      <w:r w:rsidR="006B1B74">
        <w:rPr>
          <w:b/>
          <w:sz w:val="18"/>
          <w:szCs w:val="18"/>
        </w:rPr>
        <w:t xml:space="preserve"> », Com (F) XV/1, 36-65. </w:t>
      </w:r>
    </w:p>
    <w:p w:rsidR="006B1B74" w:rsidRDefault="006B1B74" w:rsidP="00232C56">
      <w:pPr>
        <w:spacing w:after="0" w:line="240" w:lineRule="auto"/>
        <w:jc w:val="both"/>
        <w:rPr>
          <w:b/>
          <w:sz w:val="18"/>
          <w:szCs w:val="18"/>
        </w:rPr>
      </w:pPr>
    </w:p>
    <w:p w:rsidR="00232C56" w:rsidRPr="00CD57FD" w:rsidRDefault="006B1B74" w:rsidP="006B1B74">
      <w:pPr>
        <w:spacing w:after="0" w:line="240" w:lineRule="auto"/>
        <w:jc w:val="right"/>
        <w:rPr>
          <w:b/>
        </w:rPr>
      </w:pPr>
      <w:r w:rsidRPr="00CD57FD">
        <w:rPr>
          <w:b/>
        </w:rPr>
        <w:t>André DARTIG</w:t>
      </w:r>
      <w:r w:rsidR="00232C56" w:rsidRPr="00CD57FD">
        <w:rPr>
          <w:b/>
        </w:rPr>
        <w:t xml:space="preserve">UES </w:t>
      </w:r>
    </w:p>
    <w:p w:rsidR="006B1B74" w:rsidRDefault="006B1B74" w:rsidP="00232C56">
      <w:pPr>
        <w:spacing w:after="0" w:line="240" w:lineRule="auto"/>
        <w:jc w:val="both"/>
        <w:rPr>
          <w:b/>
        </w:rPr>
      </w:pPr>
    </w:p>
    <w:p w:rsidR="006B1B74" w:rsidRDefault="006B1B74" w:rsidP="00232C56">
      <w:pPr>
        <w:spacing w:after="0" w:line="240" w:lineRule="auto"/>
        <w:jc w:val="both"/>
        <w:rPr>
          <w:b/>
        </w:rPr>
      </w:pPr>
    </w:p>
    <w:p w:rsidR="006B1B74" w:rsidRDefault="006B1B74" w:rsidP="00232C56">
      <w:pPr>
        <w:spacing w:after="0" w:line="240" w:lineRule="auto"/>
        <w:jc w:val="both"/>
        <w:rPr>
          <w:b/>
        </w:rPr>
      </w:pPr>
    </w:p>
    <w:p w:rsidR="006B1B74" w:rsidRDefault="006B1B74" w:rsidP="00232C56">
      <w:pPr>
        <w:spacing w:after="0" w:line="240" w:lineRule="auto"/>
        <w:jc w:val="both"/>
        <w:rPr>
          <w:b/>
        </w:rPr>
      </w:pPr>
    </w:p>
    <w:p w:rsidR="00232C56" w:rsidRPr="00591346" w:rsidRDefault="00232C56" w:rsidP="00FB2A77">
      <w:pPr>
        <w:spacing w:after="0" w:line="240" w:lineRule="auto"/>
        <w:jc w:val="center"/>
        <w:rPr>
          <w:b/>
          <w:sz w:val="28"/>
          <w:szCs w:val="28"/>
        </w:rPr>
      </w:pPr>
      <w:r w:rsidRPr="00591346">
        <w:rPr>
          <w:b/>
          <w:sz w:val="28"/>
          <w:szCs w:val="28"/>
        </w:rPr>
        <w:t>RÉSURRECTION DU CHRIST</w:t>
      </w:r>
    </w:p>
    <w:p w:rsidR="00FB2A77" w:rsidRPr="00591346" w:rsidRDefault="00FB2A77" w:rsidP="00591346">
      <w:pPr>
        <w:spacing w:after="0" w:line="240" w:lineRule="auto"/>
        <w:jc w:val="center"/>
        <w:rPr>
          <w:b/>
          <w:sz w:val="24"/>
          <w:szCs w:val="24"/>
        </w:rPr>
      </w:pPr>
    </w:p>
    <w:p w:rsidR="00232C56" w:rsidRDefault="00232C56" w:rsidP="00591346">
      <w:pPr>
        <w:spacing w:after="0" w:line="240" w:lineRule="auto"/>
        <w:jc w:val="center"/>
        <w:rPr>
          <w:b/>
          <w:sz w:val="24"/>
          <w:szCs w:val="24"/>
        </w:rPr>
      </w:pPr>
      <w:r w:rsidRPr="00591346">
        <w:rPr>
          <w:b/>
          <w:sz w:val="24"/>
          <w:szCs w:val="24"/>
        </w:rPr>
        <w:t>A. Théologie biblique</w:t>
      </w:r>
    </w:p>
    <w:p w:rsidR="00591346" w:rsidRPr="00591346" w:rsidRDefault="00591346" w:rsidP="00591346">
      <w:pPr>
        <w:spacing w:after="0" w:line="240" w:lineRule="auto"/>
        <w:jc w:val="center"/>
        <w:rPr>
          <w:b/>
          <w:sz w:val="24"/>
          <w:szCs w:val="24"/>
        </w:rPr>
      </w:pPr>
    </w:p>
    <w:p w:rsidR="00FB2A77" w:rsidRDefault="00FB2A77" w:rsidP="00232C56">
      <w:pPr>
        <w:spacing w:after="0" w:line="240" w:lineRule="auto"/>
        <w:jc w:val="both"/>
        <w:rPr>
          <w:b/>
        </w:rPr>
      </w:pPr>
      <w:r>
        <w:rPr>
          <w:b/>
        </w:rPr>
        <w:t>A1/ Les énoncés de la foi</w:t>
      </w:r>
    </w:p>
    <w:p w:rsidR="00FB2A77" w:rsidRDefault="00232C56" w:rsidP="00232C56">
      <w:pPr>
        <w:spacing w:after="0" w:line="240" w:lineRule="auto"/>
        <w:jc w:val="both"/>
        <w:rPr>
          <w:b/>
        </w:rPr>
      </w:pPr>
      <w:r w:rsidRPr="00232C56">
        <w:rPr>
          <w:b/>
        </w:rPr>
        <w:t>Fixer le fait et</w:t>
      </w:r>
      <w:r w:rsidR="00FB2A77">
        <w:rPr>
          <w:b/>
        </w:rPr>
        <w:t xml:space="preserve"> le sens de la résurrection du Christ</w:t>
      </w:r>
      <w:r w:rsidRPr="00232C56">
        <w:rPr>
          <w:b/>
        </w:rPr>
        <w:t xml:space="preserve"> demande qu'on interprète des témoignages</w:t>
      </w:r>
      <w:r w:rsidR="00FB2A77">
        <w:rPr>
          <w:b/>
        </w:rPr>
        <w:t xml:space="preserve"> </w:t>
      </w:r>
      <w:r w:rsidRPr="00232C56">
        <w:rPr>
          <w:b/>
        </w:rPr>
        <w:t>: ce q</w:t>
      </w:r>
      <w:r w:rsidR="00FB2A77">
        <w:rPr>
          <w:b/>
        </w:rPr>
        <w:t>ui est dit du Ressuscité</w:t>
      </w:r>
      <w:r w:rsidRPr="00232C56">
        <w:rPr>
          <w:b/>
        </w:rPr>
        <w:t xml:space="preserve"> y est toujours di</w:t>
      </w:r>
      <w:r w:rsidR="00FB2A77">
        <w:rPr>
          <w:b/>
        </w:rPr>
        <w:t>t en référence à une expérience</w:t>
      </w:r>
      <w:r w:rsidRPr="00232C56">
        <w:rPr>
          <w:b/>
        </w:rPr>
        <w:t xml:space="preserve"> (dite </w:t>
      </w:r>
      <w:r w:rsidR="00FB2A77">
        <w:rPr>
          <w:b/>
        </w:rPr>
        <w:t>« pas</w:t>
      </w:r>
      <w:r w:rsidRPr="00232C56">
        <w:rPr>
          <w:b/>
        </w:rPr>
        <w:t xml:space="preserve">cale»). Celle-ci a trouvé à s'exprimer sous trois formes : </w:t>
      </w:r>
    </w:p>
    <w:p w:rsidR="00FB2A77" w:rsidRDefault="00232C56" w:rsidP="00232C56">
      <w:pPr>
        <w:spacing w:after="0" w:line="240" w:lineRule="auto"/>
        <w:jc w:val="both"/>
        <w:rPr>
          <w:b/>
        </w:rPr>
      </w:pPr>
      <w:r w:rsidRPr="00232C56">
        <w:rPr>
          <w:b/>
        </w:rPr>
        <w:t>1 / dans les formes str</w:t>
      </w:r>
      <w:r w:rsidR="00FB2A77">
        <w:rPr>
          <w:b/>
        </w:rPr>
        <w:t xml:space="preserve">ucturées que sont la confession de foi, l'invocation, l'hymne </w:t>
      </w:r>
      <w:r w:rsidRPr="00232C56">
        <w:rPr>
          <w:b/>
        </w:rPr>
        <w:t xml:space="preserve"> </w:t>
      </w:r>
    </w:p>
    <w:p w:rsidR="00FB2A77" w:rsidRDefault="00FB2A77" w:rsidP="00232C56">
      <w:pPr>
        <w:spacing w:after="0" w:line="240" w:lineRule="auto"/>
        <w:jc w:val="both"/>
        <w:rPr>
          <w:b/>
        </w:rPr>
      </w:pPr>
      <w:r>
        <w:rPr>
          <w:b/>
        </w:rPr>
        <w:t xml:space="preserve">2 / </w:t>
      </w:r>
      <w:r w:rsidR="00232C56" w:rsidRPr="00232C56">
        <w:rPr>
          <w:b/>
        </w:rPr>
        <w:t>dan</w:t>
      </w:r>
      <w:r>
        <w:rPr>
          <w:b/>
        </w:rPr>
        <w:t xml:space="preserve">s le témoignage direct de Paul </w:t>
      </w:r>
      <w:r w:rsidR="00232C56" w:rsidRPr="00232C56">
        <w:rPr>
          <w:b/>
        </w:rPr>
        <w:t xml:space="preserve"> </w:t>
      </w:r>
    </w:p>
    <w:p w:rsidR="00FB2A77" w:rsidRDefault="00FB2A77" w:rsidP="00232C56">
      <w:pPr>
        <w:spacing w:after="0" w:line="240" w:lineRule="auto"/>
        <w:jc w:val="both"/>
        <w:rPr>
          <w:b/>
        </w:rPr>
      </w:pPr>
      <w:r>
        <w:rPr>
          <w:b/>
        </w:rPr>
        <w:t>3 /dans les récits</w:t>
      </w:r>
      <w:r w:rsidR="00232C56" w:rsidRPr="00232C56">
        <w:rPr>
          <w:b/>
        </w:rPr>
        <w:t xml:space="preserve"> de Pâq</w:t>
      </w:r>
      <w:r>
        <w:rPr>
          <w:b/>
        </w:rPr>
        <w:t>ues proposés par les évangiles.</w:t>
      </w:r>
    </w:p>
    <w:p w:rsidR="00FB2A77" w:rsidRDefault="00232C56" w:rsidP="00232C56">
      <w:pPr>
        <w:spacing w:after="0" w:line="240" w:lineRule="auto"/>
        <w:jc w:val="both"/>
        <w:rPr>
          <w:b/>
        </w:rPr>
      </w:pPr>
      <w:bookmarkStart w:id="0" w:name="_GoBack"/>
      <w:bookmarkEnd w:id="0"/>
      <w:r w:rsidRPr="00232C56">
        <w:rPr>
          <w:b/>
        </w:rPr>
        <w:t>Les</w:t>
      </w:r>
      <w:r w:rsidR="00FB2A77">
        <w:rPr>
          <w:b/>
        </w:rPr>
        <w:t xml:space="preserve"> énoncés de foi</w:t>
      </w:r>
      <w:r w:rsidRPr="00232C56">
        <w:rPr>
          <w:b/>
        </w:rPr>
        <w:t xml:space="preserve"> les plus anciens appartiennent au premier groupe. On y trouve : </w:t>
      </w:r>
    </w:p>
    <w:p w:rsidR="00FB2A77" w:rsidRDefault="00232C56" w:rsidP="00232C56">
      <w:pPr>
        <w:spacing w:after="0" w:line="240" w:lineRule="auto"/>
        <w:jc w:val="both"/>
        <w:rPr>
          <w:b/>
        </w:rPr>
      </w:pPr>
      <w:r w:rsidRPr="00232C56">
        <w:rPr>
          <w:b/>
        </w:rPr>
        <w:t xml:space="preserve">a) des formes </w:t>
      </w:r>
      <w:r w:rsidR="00FB2A77">
        <w:rPr>
          <w:b/>
        </w:rPr>
        <w:t>participiales attribuant à Dieu</w:t>
      </w:r>
      <w:r w:rsidRPr="00232C56">
        <w:rPr>
          <w:b/>
        </w:rPr>
        <w:t xml:space="preserve"> l'acte qui a ress</w:t>
      </w:r>
      <w:r w:rsidR="00FB2A77">
        <w:rPr>
          <w:b/>
        </w:rPr>
        <w:t>uscité Jésus d'entre les morts (</w:t>
      </w:r>
      <w:proofErr w:type="spellStart"/>
      <w:r w:rsidR="00FB2A77">
        <w:rPr>
          <w:b/>
        </w:rPr>
        <w:t>Rm</w:t>
      </w:r>
      <w:proofErr w:type="spellEnd"/>
      <w:r w:rsidRPr="00232C56">
        <w:rPr>
          <w:b/>
        </w:rPr>
        <w:t xml:space="preserve"> 4, 24; 8, 1</w:t>
      </w:r>
      <w:r w:rsidR="00FB2A77">
        <w:rPr>
          <w:b/>
        </w:rPr>
        <w:t xml:space="preserve">1 ; 2 Co 4, 14; Ga 1, 1, etc.) </w:t>
      </w:r>
    </w:p>
    <w:p w:rsidR="00FB2A77" w:rsidRDefault="00232C56" w:rsidP="00232C56">
      <w:pPr>
        <w:spacing w:after="0" w:line="240" w:lineRule="auto"/>
        <w:jc w:val="both"/>
        <w:rPr>
          <w:b/>
        </w:rPr>
      </w:pPr>
      <w:r w:rsidRPr="00232C56">
        <w:rPr>
          <w:b/>
        </w:rPr>
        <w:t xml:space="preserve">b) l'invocation : « Viens, ô notre </w:t>
      </w:r>
      <w:r w:rsidR="00FB2A77">
        <w:rPr>
          <w:b/>
        </w:rPr>
        <w:t>Seigneur » (</w:t>
      </w:r>
      <w:proofErr w:type="spellStart"/>
      <w:r w:rsidR="00FB2A77" w:rsidRPr="00FB2A77">
        <w:rPr>
          <w:b/>
          <w:i/>
        </w:rPr>
        <w:t>Maranat</w:t>
      </w:r>
      <w:r w:rsidRPr="00FB2A77">
        <w:rPr>
          <w:b/>
          <w:i/>
        </w:rPr>
        <w:t>ha</w:t>
      </w:r>
      <w:proofErr w:type="spellEnd"/>
      <w:r w:rsidR="00FB2A77">
        <w:rPr>
          <w:b/>
        </w:rPr>
        <w:t xml:space="preserve"> : 1</w:t>
      </w:r>
      <w:r w:rsidRPr="00232C56">
        <w:rPr>
          <w:b/>
        </w:rPr>
        <w:t xml:space="preserve"> Co 16, 22 ; </w:t>
      </w:r>
      <w:proofErr w:type="spellStart"/>
      <w:r w:rsidRPr="00232C56">
        <w:rPr>
          <w:b/>
        </w:rPr>
        <w:t>Ap</w:t>
      </w:r>
      <w:proofErr w:type="spellEnd"/>
      <w:r w:rsidRPr="00232C56">
        <w:rPr>
          <w:b/>
        </w:rPr>
        <w:t xml:space="preserve"> 22, 20), qui demande l'avènement final de ce Jésus dont est présupposée la sei</w:t>
      </w:r>
      <w:r w:rsidR="00FB2A77">
        <w:rPr>
          <w:b/>
        </w:rPr>
        <w:t>gneurie sur les temps derniers</w:t>
      </w:r>
    </w:p>
    <w:p w:rsidR="00FB2A77" w:rsidRDefault="00232C56" w:rsidP="00232C56">
      <w:pPr>
        <w:spacing w:after="0" w:line="240" w:lineRule="auto"/>
        <w:jc w:val="both"/>
        <w:rPr>
          <w:b/>
        </w:rPr>
      </w:pPr>
      <w:r w:rsidRPr="00232C56">
        <w:rPr>
          <w:b/>
        </w:rPr>
        <w:t xml:space="preserve">c) des hymnes (p. ex. Ph 2, 6-11; 1 Tm 3, 16) célébrant la domination exercée sur toute réalité par celui qui a été vu dans son humanité terrestre et se trouve maintenant exalté. </w:t>
      </w:r>
    </w:p>
    <w:p w:rsidR="00FB2A77" w:rsidRDefault="00232C56" w:rsidP="00232C56">
      <w:pPr>
        <w:spacing w:after="0" w:line="240" w:lineRule="auto"/>
        <w:jc w:val="both"/>
        <w:rPr>
          <w:b/>
        </w:rPr>
      </w:pPr>
      <w:r w:rsidRPr="00232C56">
        <w:rPr>
          <w:b/>
        </w:rPr>
        <w:lastRenderedPageBreak/>
        <w:t>Le second groupe est l'unique témoignage personnel direct d'une expérience pascale et importe donc de manière particulière (1 Co 15, 8ss ; Ga 1, 15s ; Ph 3, 8-11).</w:t>
      </w:r>
    </w:p>
    <w:p w:rsidR="00715866" w:rsidRDefault="00715866" w:rsidP="00715866">
      <w:pPr>
        <w:spacing w:after="0" w:line="240" w:lineRule="auto"/>
        <w:jc w:val="both"/>
        <w:rPr>
          <w:b/>
        </w:rPr>
      </w:pPr>
      <w:r w:rsidRPr="00715866">
        <w:rPr>
          <w:b/>
        </w:rPr>
        <w:t xml:space="preserve">Le troisième groupe comprend le récit du tombeau vide </w:t>
      </w:r>
      <w:r>
        <w:rPr>
          <w:b/>
        </w:rPr>
        <w:t>(</w:t>
      </w:r>
      <w:r w:rsidRPr="00715866">
        <w:rPr>
          <w:b/>
        </w:rPr>
        <w:t xml:space="preserve">Mc 16,1-8 par.) et tous les autres passages narratifs </w:t>
      </w:r>
      <w:r>
        <w:rPr>
          <w:rFonts w:ascii="Cambria Math" w:hAnsi="Cambria Math" w:cs="Cambria Math"/>
          <w:b/>
        </w:rPr>
        <w:t>d</w:t>
      </w:r>
      <w:r w:rsidRPr="00715866">
        <w:rPr>
          <w:b/>
        </w:rPr>
        <w:t>ont la forme litt</w:t>
      </w:r>
      <w:r w:rsidRPr="00715866">
        <w:rPr>
          <w:rFonts w:ascii="Calibri" w:hAnsi="Calibri" w:cs="Calibri"/>
          <w:b/>
        </w:rPr>
        <w:t>é</w:t>
      </w:r>
      <w:r>
        <w:rPr>
          <w:b/>
        </w:rPr>
        <w:t>raire est celle du « </w:t>
      </w:r>
      <w:r w:rsidRPr="00715866">
        <w:rPr>
          <w:b/>
        </w:rPr>
        <w:t xml:space="preserve"> r</w:t>
      </w:r>
      <w:r w:rsidRPr="00715866">
        <w:rPr>
          <w:rFonts w:ascii="Calibri" w:hAnsi="Calibri" w:cs="Calibri"/>
          <w:b/>
        </w:rPr>
        <w:t>é</w:t>
      </w:r>
      <w:r w:rsidRPr="00715866">
        <w:rPr>
          <w:b/>
        </w:rPr>
        <w:t>cit de reconnaissance</w:t>
      </w:r>
      <w:r>
        <w:rPr>
          <w:b/>
        </w:rPr>
        <w:t xml:space="preserve"> </w:t>
      </w:r>
      <w:r w:rsidRPr="00715866">
        <w:rPr>
          <w:rFonts w:ascii="Calibri" w:hAnsi="Calibri" w:cs="Calibri"/>
          <w:b/>
        </w:rPr>
        <w:t>»</w:t>
      </w:r>
      <w:r>
        <w:rPr>
          <w:b/>
        </w:rPr>
        <w:t xml:space="preserve"> (le Ressuscité</w:t>
      </w:r>
      <w:r w:rsidRPr="00715866">
        <w:rPr>
          <w:b/>
        </w:rPr>
        <w:t xml:space="preserve"> se manifeste, n'est pas reconnu imm</w:t>
      </w:r>
      <w:r w:rsidRPr="00715866">
        <w:rPr>
          <w:rFonts w:ascii="Calibri" w:hAnsi="Calibri" w:cs="Calibri"/>
          <w:b/>
        </w:rPr>
        <w:t>é</w:t>
      </w:r>
      <w:r w:rsidRPr="00715866">
        <w:rPr>
          <w:b/>
        </w:rPr>
        <w:t xml:space="preserve">diatement, et finit par </w:t>
      </w:r>
      <w:r w:rsidRPr="00715866">
        <w:rPr>
          <w:rFonts w:ascii="Calibri" w:hAnsi="Calibri" w:cs="Calibri"/>
          <w:b/>
        </w:rPr>
        <w:t>ê</w:t>
      </w:r>
      <w:r w:rsidRPr="00715866">
        <w:rPr>
          <w:b/>
        </w:rPr>
        <w:t>tre reconnu avant de disparaître</w:t>
      </w:r>
      <w:r>
        <w:rPr>
          <w:b/>
        </w:rPr>
        <w:t xml:space="preserve"> : </w:t>
      </w:r>
      <w:proofErr w:type="spellStart"/>
      <w:r>
        <w:rPr>
          <w:b/>
        </w:rPr>
        <w:t>Lc</w:t>
      </w:r>
      <w:proofErr w:type="spellEnd"/>
      <w:r>
        <w:rPr>
          <w:b/>
        </w:rPr>
        <w:t xml:space="preserve"> 24, 13-32; </w:t>
      </w:r>
      <w:proofErr w:type="spellStart"/>
      <w:r>
        <w:rPr>
          <w:b/>
        </w:rPr>
        <w:t>Jn</w:t>
      </w:r>
      <w:proofErr w:type="spellEnd"/>
      <w:r>
        <w:rPr>
          <w:b/>
        </w:rPr>
        <w:t xml:space="preserve"> 20, 11-17), ou du « </w:t>
      </w:r>
      <w:r w:rsidRPr="00715866">
        <w:rPr>
          <w:b/>
        </w:rPr>
        <w:t>récit d'apparition</w:t>
      </w:r>
      <w:r>
        <w:rPr>
          <w:b/>
        </w:rPr>
        <w:t xml:space="preserve"> </w:t>
      </w:r>
      <w:r w:rsidRPr="00715866">
        <w:rPr>
          <w:b/>
        </w:rPr>
        <w:t xml:space="preserve">» (Jésus apparaît sur une modalité merveilleuse, est aussitôt reconnu, passe quelque temps auprès des </w:t>
      </w:r>
      <w:r>
        <w:rPr>
          <w:b/>
        </w:rPr>
        <w:t>disciples et leur confie un man</w:t>
      </w:r>
      <w:r w:rsidRPr="00715866">
        <w:rPr>
          <w:b/>
        </w:rPr>
        <w:t xml:space="preserve">dat : </w:t>
      </w:r>
      <w:proofErr w:type="spellStart"/>
      <w:r w:rsidRPr="00715866">
        <w:rPr>
          <w:b/>
        </w:rPr>
        <w:t>Lc</w:t>
      </w:r>
      <w:proofErr w:type="spellEnd"/>
      <w:r w:rsidRPr="00715866">
        <w:rPr>
          <w:b/>
        </w:rPr>
        <w:t xml:space="preserve"> 24, 36-49; </w:t>
      </w:r>
      <w:proofErr w:type="spellStart"/>
      <w:r w:rsidRPr="00715866">
        <w:rPr>
          <w:b/>
        </w:rPr>
        <w:t>Jn</w:t>
      </w:r>
      <w:proofErr w:type="spellEnd"/>
      <w:r w:rsidRPr="00715866">
        <w:rPr>
          <w:b/>
        </w:rPr>
        <w:t xml:space="preserve"> 20, 19-23). On a pu voir dans Mc 9, 2-10 (la transfiguration) ou Mc 6,47-52 (la marche sur les eaux) d</w:t>
      </w:r>
      <w:r>
        <w:rPr>
          <w:b/>
        </w:rPr>
        <w:t>es récits d'apparitions du Ressuscité</w:t>
      </w:r>
      <w:r w:rsidRPr="00715866">
        <w:rPr>
          <w:b/>
        </w:rPr>
        <w:t xml:space="preserve"> projetés sur le récit du temps d'avant Pâques - mais cette lecture reste trop conjecturale. </w:t>
      </w:r>
    </w:p>
    <w:p w:rsidR="00591346" w:rsidRPr="00715866" w:rsidRDefault="00591346" w:rsidP="00715866">
      <w:pPr>
        <w:spacing w:after="0" w:line="240" w:lineRule="auto"/>
        <w:jc w:val="both"/>
        <w:rPr>
          <w:b/>
        </w:rPr>
      </w:pPr>
    </w:p>
    <w:p w:rsidR="00715866" w:rsidRDefault="00715866" w:rsidP="00715866">
      <w:pPr>
        <w:spacing w:after="0" w:line="240" w:lineRule="auto"/>
        <w:jc w:val="both"/>
        <w:rPr>
          <w:b/>
        </w:rPr>
      </w:pPr>
      <w:r>
        <w:rPr>
          <w:b/>
        </w:rPr>
        <w:t>A2/ Les temps et les lieux</w:t>
      </w:r>
    </w:p>
    <w:p w:rsidR="00715866" w:rsidRDefault="00715866" w:rsidP="00715866">
      <w:pPr>
        <w:spacing w:after="0" w:line="240" w:lineRule="auto"/>
        <w:jc w:val="both"/>
        <w:rPr>
          <w:b/>
        </w:rPr>
      </w:pPr>
      <w:r w:rsidRPr="00715866">
        <w:rPr>
          <w:b/>
        </w:rPr>
        <w:t>Une organisation séquentielle des événements (déco</w:t>
      </w:r>
      <w:r>
        <w:rPr>
          <w:b/>
        </w:rPr>
        <w:t>uverte du tombeau vide - appari</w:t>
      </w:r>
      <w:r w:rsidRPr="00715866">
        <w:rPr>
          <w:b/>
        </w:rPr>
        <w:t>tions - Ascension - Pentecô</w:t>
      </w:r>
      <w:r>
        <w:rPr>
          <w:b/>
        </w:rPr>
        <w:t xml:space="preserve">te), s'est imposée à partir de </w:t>
      </w:r>
      <w:proofErr w:type="spellStart"/>
      <w:r>
        <w:rPr>
          <w:b/>
        </w:rPr>
        <w:t>L</w:t>
      </w:r>
      <w:r w:rsidRPr="00715866">
        <w:rPr>
          <w:b/>
        </w:rPr>
        <w:t>c</w:t>
      </w:r>
      <w:proofErr w:type="spellEnd"/>
      <w:r w:rsidRPr="00715866">
        <w:rPr>
          <w:b/>
        </w:rPr>
        <w:t xml:space="preserve"> 24; </w:t>
      </w:r>
      <w:proofErr w:type="spellStart"/>
      <w:r w:rsidRPr="00715866">
        <w:rPr>
          <w:b/>
        </w:rPr>
        <w:t>Ac</w:t>
      </w:r>
      <w:proofErr w:type="spellEnd"/>
      <w:r w:rsidRPr="00715866">
        <w:rPr>
          <w:b/>
        </w:rPr>
        <w:t xml:space="preserve"> 1-2, mais les témoignages proposent en fait des schèmes variés. Sur la distin</w:t>
      </w:r>
      <w:r>
        <w:rPr>
          <w:b/>
        </w:rPr>
        <w:t>ction des moments et leur dis</w:t>
      </w:r>
      <w:r w:rsidRPr="00715866">
        <w:rPr>
          <w:b/>
        </w:rPr>
        <w:t xml:space="preserve">tribution dans le temps, Mt 28 et </w:t>
      </w:r>
      <w:proofErr w:type="spellStart"/>
      <w:r w:rsidRPr="00715866">
        <w:rPr>
          <w:b/>
        </w:rPr>
        <w:t>Jn</w:t>
      </w:r>
      <w:proofErr w:type="spellEnd"/>
      <w:r w:rsidRPr="00715866">
        <w:rPr>
          <w:b/>
        </w:rPr>
        <w:t xml:space="preserve"> 20- 21 divergent. Et quant aux formules structurées (confessions de foi, etc.), elles laissent supposer une i</w:t>
      </w:r>
      <w:r>
        <w:rPr>
          <w:b/>
        </w:rPr>
        <w:t>ntelligence différente de l'évé</w:t>
      </w:r>
      <w:r w:rsidRPr="00715866">
        <w:rPr>
          <w:b/>
        </w:rPr>
        <w:t>nement il s'agit là de la condensation verbale d</w:t>
      </w:r>
      <w:r>
        <w:rPr>
          <w:b/>
        </w:rPr>
        <w:t>'une expérience</w:t>
      </w:r>
      <w:r w:rsidRPr="00715866">
        <w:rPr>
          <w:b/>
        </w:rPr>
        <w:t xml:space="preserve"> spirituelle complexe que les textes interprètent sous des angles divers. L'apparition de Jésus (1 Co 15, 5-8), son exaltation (Ph 2, 9), son intronisation comme Fils (</w:t>
      </w:r>
      <w:proofErr w:type="spellStart"/>
      <w:r w:rsidRPr="00715866">
        <w:rPr>
          <w:b/>
        </w:rPr>
        <w:t>Rm</w:t>
      </w:r>
      <w:proofErr w:type="spellEnd"/>
      <w:r w:rsidRPr="00715866">
        <w:rPr>
          <w:b/>
        </w:rPr>
        <w:t xml:space="preserve"> 1,</w:t>
      </w:r>
      <w:r>
        <w:rPr>
          <w:b/>
        </w:rPr>
        <w:t xml:space="preserve"> </w:t>
      </w:r>
      <w:r w:rsidRPr="00715866">
        <w:rPr>
          <w:b/>
        </w:rPr>
        <w:t>4) ou son assomption dans la gloire (1 Tm 3, 16) sont des actes de</w:t>
      </w:r>
      <w:r>
        <w:rPr>
          <w:b/>
        </w:rPr>
        <w:t xml:space="preserve"> l'Esprit</w:t>
      </w:r>
      <w:r w:rsidRPr="00715866">
        <w:rPr>
          <w:b/>
        </w:rPr>
        <w:t xml:space="preserve"> (</w:t>
      </w:r>
      <w:proofErr w:type="spellStart"/>
      <w:r w:rsidRPr="00715866">
        <w:rPr>
          <w:b/>
        </w:rPr>
        <w:t>Rm</w:t>
      </w:r>
      <w:proofErr w:type="spellEnd"/>
      <w:r w:rsidRPr="00715866">
        <w:rPr>
          <w:b/>
        </w:rPr>
        <w:t xml:space="preserve"> 1,</w:t>
      </w:r>
      <w:r>
        <w:rPr>
          <w:b/>
        </w:rPr>
        <w:t xml:space="preserve"> </w:t>
      </w:r>
      <w:r w:rsidRPr="00715866">
        <w:rPr>
          <w:b/>
        </w:rPr>
        <w:t>4; 1 Tm 3, 16), qui devient ainsi lui-m</w:t>
      </w:r>
      <w:r>
        <w:rPr>
          <w:b/>
        </w:rPr>
        <w:t>ême le don fait à la communauté.</w:t>
      </w:r>
      <w:r w:rsidRPr="00715866">
        <w:rPr>
          <w:b/>
        </w:rPr>
        <w:t xml:space="preserve"> Et c'est da</w:t>
      </w:r>
      <w:r>
        <w:rPr>
          <w:b/>
        </w:rPr>
        <w:t>ns cette même ligne que le Ressuscité se rendant témoi</w:t>
      </w:r>
      <w:r w:rsidRPr="00715866">
        <w:rPr>
          <w:b/>
        </w:rPr>
        <w:t>gnage deva</w:t>
      </w:r>
      <w:r>
        <w:rPr>
          <w:b/>
        </w:rPr>
        <w:t>nt Paul, fait de lui un apôtre investi par l'Es</w:t>
      </w:r>
      <w:r w:rsidRPr="00715866">
        <w:rPr>
          <w:b/>
        </w:rPr>
        <w:t>prit. Dans les expériences de Pâques se lient ainsi vision, audition, extase. Pâques</w:t>
      </w:r>
      <w:r>
        <w:rPr>
          <w:b/>
        </w:rPr>
        <w:t>, Ascension et Pentecôte se joi</w:t>
      </w:r>
      <w:r w:rsidRPr="00715866">
        <w:rPr>
          <w:b/>
        </w:rPr>
        <w:t>gnent. Mais dans l'élaboration plus tardive de Jean (</w:t>
      </w:r>
      <w:proofErr w:type="spellStart"/>
      <w:r w:rsidRPr="00715866">
        <w:rPr>
          <w:b/>
        </w:rPr>
        <w:t>Jn</w:t>
      </w:r>
      <w:proofErr w:type="spellEnd"/>
      <w:r w:rsidRPr="00715866">
        <w:rPr>
          <w:b/>
        </w:rPr>
        <w:t xml:space="preserve"> 14, 1-31) ils se présentent bien encore comme une unité. C'est à Luc que nous devons la projection de ces moments dans une succession linéaire. Cette approche ne résout pourtant pas tout problème. </w:t>
      </w:r>
    </w:p>
    <w:p w:rsidR="00715866" w:rsidRDefault="00715866" w:rsidP="00715866">
      <w:pPr>
        <w:spacing w:after="0" w:line="240" w:lineRule="auto"/>
        <w:jc w:val="both"/>
        <w:rPr>
          <w:b/>
        </w:rPr>
      </w:pPr>
    </w:p>
    <w:p w:rsidR="00715866" w:rsidRPr="00591346" w:rsidRDefault="00715866" w:rsidP="00715866">
      <w:pPr>
        <w:spacing w:after="0" w:line="240" w:lineRule="auto"/>
        <w:jc w:val="both"/>
        <w:rPr>
          <w:b/>
          <w:i/>
        </w:rPr>
      </w:pPr>
      <w:r w:rsidRPr="00591346">
        <w:rPr>
          <w:b/>
          <w:i/>
        </w:rPr>
        <w:t>1/ Faut-il voir dans le motif du « troisième jour » après la mort de jésus (1 Co 15, 4) une donnée historique de la première expérience pascale ou une pure élaboration théologique? On peut attribuer la provenance du motif à Os 6, 2, ou encore à l'idée que l'âme ne quitte complètement le corps qu'après trois jours. Le vague de ces possibilités incite à traiter la donnée comme historique. 2/ Comment résoudre la localisation apparemment contradictoire des apparitions soit à Jérusalem (</w:t>
      </w:r>
      <w:proofErr w:type="spellStart"/>
      <w:r w:rsidRPr="00591346">
        <w:rPr>
          <w:b/>
          <w:i/>
        </w:rPr>
        <w:t>Lc</w:t>
      </w:r>
      <w:proofErr w:type="spellEnd"/>
      <w:r w:rsidRPr="00591346">
        <w:rPr>
          <w:b/>
          <w:i/>
        </w:rPr>
        <w:t xml:space="preserve"> 24; </w:t>
      </w:r>
      <w:proofErr w:type="spellStart"/>
      <w:r w:rsidRPr="00591346">
        <w:rPr>
          <w:b/>
          <w:i/>
        </w:rPr>
        <w:t>Jn</w:t>
      </w:r>
      <w:proofErr w:type="spellEnd"/>
      <w:r w:rsidRPr="00591346">
        <w:rPr>
          <w:b/>
          <w:i/>
        </w:rPr>
        <w:t xml:space="preserve"> 20), soit en Galilée (Mc 16,7 ; Mt 28; </w:t>
      </w:r>
      <w:proofErr w:type="spellStart"/>
      <w:r w:rsidRPr="00591346">
        <w:rPr>
          <w:b/>
          <w:i/>
        </w:rPr>
        <w:t>Jn</w:t>
      </w:r>
      <w:proofErr w:type="spellEnd"/>
      <w:r w:rsidRPr="00591346">
        <w:rPr>
          <w:b/>
          <w:i/>
        </w:rPr>
        <w:t xml:space="preserve"> 21) ? La séquence arrangée en </w:t>
      </w:r>
      <w:proofErr w:type="spellStart"/>
      <w:r w:rsidRPr="00591346">
        <w:rPr>
          <w:b/>
          <w:i/>
        </w:rPr>
        <w:t>Jn</w:t>
      </w:r>
      <w:proofErr w:type="spellEnd"/>
      <w:r w:rsidRPr="00591346">
        <w:rPr>
          <w:b/>
          <w:i/>
        </w:rPr>
        <w:t xml:space="preserve"> 20-21 est une réécriture. Les deux localisations d'autre part ont dans Mt et </w:t>
      </w:r>
      <w:proofErr w:type="spellStart"/>
      <w:r w:rsidRPr="00591346">
        <w:rPr>
          <w:b/>
          <w:i/>
        </w:rPr>
        <w:t>Lc</w:t>
      </w:r>
      <w:proofErr w:type="spellEnd"/>
      <w:r w:rsidRPr="00591346">
        <w:rPr>
          <w:b/>
          <w:i/>
        </w:rPr>
        <w:t xml:space="preserve"> une portée théologique (même procédé en Mc 1, 14.39 ; 9, 30 ; 14,28 ; </w:t>
      </w:r>
      <w:proofErr w:type="spellStart"/>
      <w:r w:rsidRPr="00591346">
        <w:rPr>
          <w:b/>
          <w:i/>
        </w:rPr>
        <w:t>Lc</w:t>
      </w:r>
      <w:proofErr w:type="spellEnd"/>
      <w:r w:rsidRPr="00591346">
        <w:rPr>
          <w:b/>
          <w:i/>
        </w:rPr>
        <w:t xml:space="preserve"> 24, 47; </w:t>
      </w:r>
      <w:proofErr w:type="spellStart"/>
      <w:r w:rsidRPr="00591346">
        <w:rPr>
          <w:b/>
          <w:i/>
        </w:rPr>
        <w:t>Ac</w:t>
      </w:r>
      <w:proofErr w:type="spellEnd"/>
      <w:r w:rsidRPr="00591346">
        <w:rPr>
          <w:b/>
          <w:i/>
        </w:rPr>
        <w:t xml:space="preserve"> I, 8). Les disciples étaient sur place à Jérusalem; là s'est organisée la première communauté : cela plaide en faveur de Jérusalem. </w:t>
      </w:r>
    </w:p>
    <w:p w:rsidR="00715866" w:rsidRPr="00715866" w:rsidRDefault="00715866" w:rsidP="00715866">
      <w:pPr>
        <w:spacing w:after="0" w:line="240" w:lineRule="auto"/>
        <w:jc w:val="both"/>
        <w:rPr>
          <w:b/>
        </w:rPr>
      </w:pPr>
    </w:p>
    <w:p w:rsidR="00715866" w:rsidRDefault="00715866" w:rsidP="00715866">
      <w:pPr>
        <w:spacing w:after="0" w:line="240" w:lineRule="auto"/>
        <w:jc w:val="both"/>
        <w:rPr>
          <w:b/>
        </w:rPr>
      </w:pPr>
      <w:r>
        <w:rPr>
          <w:b/>
        </w:rPr>
        <w:t>A3/ Le tombeau vide</w:t>
      </w:r>
    </w:p>
    <w:p w:rsidR="00715866" w:rsidRDefault="00715866" w:rsidP="00715866">
      <w:pPr>
        <w:spacing w:after="0" w:line="240" w:lineRule="auto"/>
        <w:jc w:val="both"/>
        <w:rPr>
          <w:b/>
        </w:rPr>
      </w:pPr>
      <w:r>
        <w:rPr>
          <w:b/>
        </w:rPr>
        <w:t>L'Évangile de Marc, dans sa ver</w:t>
      </w:r>
      <w:r w:rsidRPr="00715866">
        <w:rPr>
          <w:b/>
        </w:rPr>
        <w:t>sion primitive, se terminait-il vraiment avec la découverte du tombeau vide et la mention de la « peur</w:t>
      </w:r>
      <w:r>
        <w:rPr>
          <w:b/>
        </w:rPr>
        <w:t xml:space="preserve"> » produite chez les femmes</w:t>
      </w:r>
      <w:r w:rsidRPr="00715866">
        <w:rPr>
          <w:b/>
        </w:rPr>
        <w:t xml:space="preserve"> (Mc 16, 8) ? On admet globalement que Mc 16, 9-20 est une addition postérieure. Et cela soulève une difficulté</w:t>
      </w:r>
      <w:r>
        <w:rPr>
          <w:b/>
        </w:rPr>
        <w:t xml:space="preserve"> </w:t>
      </w:r>
      <w:r w:rsidRPr="00715866">
        <w:rPr>
          <w:b/>
        </w:rPr>
        <w:t>: la foi pascale peut-elle se construire sur la base du tombeau vide</w:t>
      </w:r>
      <w:r>
        <w:rPr>
          <w:b/>
        </w:rPr>
        <w:t xml:space="preserve"> </w:t>
      </w:r>
      <w:r w:rsidRPr="00715866">
        <w:rPr>
          <w:b/>
        </w:rPr>
        <w:t xml:space="preserve">? Il est en fait essentiel de ne pas perdre de vue, pour évaluer </w:t>
      </w:r>
      <w:r>
        <w:rPr>
          <w:b/>
        </w:rPr>
        <w:t xml:space="preserve">Mc 16, 1-8, que le noyau de la </w:t>
      </w:r>
      <w:r w:rsidRPr="00715866">
        <w:rPr>
          <w:b/>
        </w:rPr>
        <w:t>narration est la</w:t>
      </w:r>
      <w:r>
        <w:rPr>
          <w:b/>
        </w:rPr>
        <w:t xml:space="preserve"> confession pascale dont l'ange</w:t>
      </w:r>
      <w:r w:rsidRPr="00715866">
        <w:rPr>
          <w:b/>
        </w:rPr>
        <w:t xml:space="preserve"> est le porte-parole, et non pas le tombeau vide (Mc 16,</w:t>
      </w:r>
      <w:r>
        <w:rPr>
          <w:b/>
        </w:rPr>
        <w:t xml:space="preserve"> </w:t>
      </w:r>
      <w:r w:rsidRPr="00715866">
        <w:rPr>
          <w:b/>
        </w:rPr>
        <w:t xml:space="preserve">6 </w:t>
      </w:r>
      <w:proofErr w:type="spellStart"/>
      <w:r w:rsidRPr="00715866">
        <w:rPr>
          <w:b/>
        </w:rPr>
        <w:t>Rm</w:t>
      </w:r>
      <w:proofErr w:type="spellEnd"/>
      <w:r w:rsidRPr="00715866">
        <w:rPr>
          <w:b/>
        </w:rPr>
        <w:t xml:space="preserve"> 4, 24, etc.). Dans le contexte, la parol</w:t>
      </w:r>
      <w:r>
        <w:rPr>
          <w:b/>
        </w:rPr>
        <w:t>e de l'ange répond à la passion</w:t>
      </w:r>
      <w:r w:rsidRPr="00715866">
        <w:rPr>
          <w:b/>
        </w:rPr>
        <w:t xml:space="preserve"> de Jésu</w:t>
      </w:r>
      <w:r>
        <w:rPr>
          <w:b/>
        </w:rPr>
        <w:t>s, identifié avec le Juste souf</w:t>
      </w:r>
      <w:r w:rsidRPr="00715866">
        <w:rPr>
          <w:b/>
        </w:rPr>
        <w:t xml:space="preserve">frant (cf. Ps 22, 24s ; 69, 30.34). Le </w:t>
      </w:r>
      <w:r>
        <w:rPr>
          <w:b/>
        </w:rPr>
        <w:t>tombeau vide ne prouve pas la résurrection</w:t>
      </w:r>
      <w:r w:rsidRPr="00715866">
        <w:rPr>
          <w:b/>
        </w:rPr>
        <w:t xml:space="preserve"> de Jésus : il sert seulement de cadre scénique pour un message qu'appuient sans ambiguïté les a</w:t>
      </w:r>
      <w:r>
        <w:rPr>
          <w:b/>
        </w:rPr>
        <w:t>utres témoi</w:t>
      </w:r>
      <w:r w:rsidRPr="00715866">
        <w:rPr>
          <w:b/>
        </w:rPr>
        <w:t xml:space="preserve">gnages du </w:t>
      </w:r>
      <w:r>
        <w:rPr>
          <w:b/>
        </w:rPr>
        <w:t>NT, et que la rencontre du Ressuscité</w:t>
      </w:r>
      <w:r w:rsidRPr="00715866">
        <w:rPr>
          <w:b/>
        </w:rPr>
        <w:t xml:space="preserve"> en personne dans les expériences d'apparition suffit à fonder. La foi de Pâques ne repose pas sur le statut que l'historien confère aux récits du tombeau vide : le témoignage des apparitions est premier, et le tombeau vide, second. </w:t>
      </w:r>
    </w:p>
    <w:p w:rsidR="00591346" w:rsidRDefault="00591346" w:rsidP="00715866">
      <w:pPr>
        <w:spacing w:after="0" w:line="240" w:lineRule="auto"/>
        <w:jc w:val="both"/>
        <w:rPr>
          <w:b/>
        </w:rPr>
      </w:pPr>
    </w:p>
    <w:p w:rsidR="00715866" w:rsidRDefault="00715866" w:rsidP="00715866">
      <w:pPr>
        <w:spacing w:after="0" w:line="240" w:lineRule="auto"/>
        <w:jc w:val="both"/>
        <w:rPr>
          <w:b/>
        </w:rPr>
      </w:pPr>
      <w:r>
        <w:rPr>
          <w:b/>
        </w:rPr>
        <w:t>A4/</w:t>
      </w:r>
      <w:r w:rsidRPr="00715866">
        <w:rPr>
          <w:b/>
        </w:rPr>
        <w:t xml:space="preserve"> R</w:t>
      </w:r>
      <w:r>
        <w:rPr>
          <w:b/>
        </w:rPr>
        <w:t>ésurrection et christologie</w:t>
      </w:r>
    </w:p>
    <w:p w:rsidR="00CD57FD" w:rsidRDefault="00715866" w:rsidP="00CD57FD">
      <w:pPr>
        <w:spacing w:after="0" w:line="240" w:lineRule="auto"/>
        <w:jc w:val="both"/>
        <w:rPr>
          <w:b/>
        </w:rPr>
      </w:pPr>
      <w:r>
        <w:rPr>
          <w:b/>
        </w:rPr>
        <w:t>La signification théolo</w:t>
      </w:r>
      <w:r w:rsidRPr="00715866">
        <w:rPr>
          <w:b/>
        </w:rPr>
        <w:t xml:space="preserve">gique de Pâques peut se décrire comme suit : la mort de Jésus (Ga 3,13; cf. </w:t>
      </w:r>
      <w:proofErr w:type="spellStart"/>
      <w:r w:rsidRPr="00715866">
        <w:rPr>
          <w:b/>
        </w:rPr>
        <w:t>Sg</w:t>
      </w:r>
      <w:proofErr w:type="spellEnd"/>
      <w:r w:rsidRPr="00715866">
        <w:rPr>
          <w:b/>
        </w:rPr>
        <w:t xml:space="preserve"> 2, 12-20) et la fuite des disciples (Mc 14, 50) manifestaient que Jésus avait échoué dans le but qu'il s'assignait, rendre D</w:t>
      </w:r>
      <w:r>
        <w:rPr>
          <w:b/>
        </w:rPr>
        <w:t>ieu totalement présent à Israël</w:t>
      </w:r>
      <w:r w:rsidRPr="00715866">
        <w:rPr>
          <w:b/>
        </w:rPr>
        <w:t xml:space="preserve">. L'expérience pascale ouvre une perception </w:t>
      </w:r>
      <w:r w:rsidRPr="00715866">
        <w:rPr>
          <w:b/>
        </w:rPr>
        <w:lastRenderedPageBreak/>
        <w:t>nouvelle : ce Jésus mis à mort pour Dieu (Mc 16,</w:t>
      </w:r>
      <w:r>
        <w:rPr>
          <w:b/>
        </w:rPr>
        <w:t xml:space="preserve"> </w:t>
      </w:r>
      <w:r w:rsidRPr="00715866">
        <w:rPr>
          <w:b/>
        </w:rPr>
        <w:t xml:space="preserve">6; </w:t>
      </w:r>
      <w:proofErr w:type="spellStart"/>
      <w:r w:rsidRPr="00715866">
        <w:rPr>
          <w:b/>
        </w:rPr>
        <w:t>Rm</w:t>
      </w:r>
      <w:proofErr w:type="spellEnd"/>
      <w:r w:rsidRPr="00715866">
        <w:rPr>
          <w:b/>
        </w:rPr>
        <w:t xml:space="preserve"> 4, 24), Dieu reco</w:t>
      </w:r>
      <w:r>
        <w:rPr>
          <w:b/>
        </w:rPr>
        <w:t>nnaît qu'il est sien. Les consé</w:t>
      </w:r>
      <w:r w:rsidRPr="00715866">
        <w:rPr>
          <w:b/>
        </w:rPr>
        <w:t>quences de cette reconnaissance sont traduites dans</w:t>
      </w:r>
      <w:r w:rsidR="00146D35">
        <w:rPr>
          <w:b/>
        </w:rPr>
        <w:t xml:space="preserve"> le langage du réveil, de la résurrection de l'exaltation dans un lan</w:t>
      </w:r>
      <w:r w:rsidRPr="00715866">
        <w:rPr>
          <w:b/>
        </w:rPr>
        <w:t>gage métaphorique auquel les textes veulent donner une portée descriptive, ou en tout cas cognitive. Ce r</w:t>
      </w:r>
      <w:r w:rsidR="00146D35">
        <w:rPr>
          <w:b/>
        </w:rPr>
        <w:t>éseau de signifiants (mort et résurrection</w:t>
      </w:r>
      <w:r w:rsidRPr="00715866">
        <w:rPr>
          <w:b/>
        </w:rPr>
        <w:t>) est d'abord là pour barrer la route à l'hypothèse d'une m</w:t>
      </w:r>
      <w:r w:rsidR="00146D35">
        <w:rPr>
          <w:b/>
        </w:rPr>
        <w:t>ort apparente suivie de réanima</w:t>
      </w:r>
      <w:r w:rsidRPr="00715866">
        <w:rPr>
          <w:b/>
        </w:rPr>
        <w:t>tion : autant les textes mettent en relief le nouveau statut reçu par Jésus à Pâques, autant ils attestent sans aucune exception la réalité de</w:t>
      </w:r>
      <w:r w:rsidR="00146D35">
        <w:rPr>
          <w:b/>
        </w:rPr>
        <w:t xml:space="preserve"> sa mort (1 Co 15, 3s). Le Ressuscité</w:t>
      </w:r>
      <w:r w:rsidRPr="00715866">
        <w:rPr>
          <w:b/>
        </w:rPr>
        <w:t xml:space="preserve"> est associé à la réalité céleste de Dieu, il porte lui-même aux </w:t>
      </w:r>
      <w:r w:rsidR="00146D35">
        <w:rPr>
          <w:b/>
        </w:rPr>
        <w:t>disciples le témoignage de sa résurrection.</w:t>
      </w:r>
      <w:r w:rsidRPr="00715866">
        <w:rPr>
          <w:b/>
        </w:rPr>
        <w:t xml:space="preserve"> Et c'est son statut pascal qui fournit son po</w:t>
      </w:r>
      <w:r w:rsidR="00146D35">
        <w:rPr>
          <w:b/>
        </w:rPr>
        <w:t>int de départ à la christologie</w:t>
      </w:r>
      <w:r w:rsidRPr="00715866">
        <w:rPr>
          <w:b/>
        </w:rPr>
        <w:t xml:space="preserve"> qui va aussitôt se déployer pui</w:t>
      </w:r>
      <w:r w:rsidR="00146D35">
        <w:rPr>
          <w:b/>
        </w:rPr>
        <w:t>ssamment et faire rétrospective</w:t>
      </w:r>
      <w:r w:rsidRPr="00715866">
        <w:rPr>
          <w:b/>
        </w:rPr>
        <w:t>ment apparaître dans une lumière nouvelle l'existence</w:t>
      </w:r>
      <w:r w:rsidR="00146D35">
        <w:rPr>
          <w:b/>
        </w:rPr>
        <w:t xml:space="preserve"> </w:t>
      </w:r>
      <w:proofErr w:type="spellStart"/>
      <w:r w:rsidR="00146D35">
        <w:rPr>
          <w:b/>
        </w:rPr>
        <w:t>prépascale</w:t>
      </w:r>
      <w:proofErr w:type="spellEnd"/>
      <w:r w:rsidRPr="00715866">
        <w:rPr>
          <w:b/>
        </w:rPr>
        <w:t xml:space="preserve"> de Jésus. Désormais, c'est fait : en Jésus, Dieu a fixé pour toujours </w:t>
      </w:r>
      <w:r w:rsidR="00146D35">
        <w:rPr>
          <w:b/>
        </w:rPr>
        <w:t>sa relation à l'humanité (1 Th 1</w:t>
      </w:r>
      <w:r w:rsidRPr="00715866">
        <w:rPr>
          <w:b/>
        </w:rPr>
        <w:t xml:space="preserve">, 10; 4, 17) et à tout le réel (1 Co 15, 20-28; </w:t>
      </w:r>
      <w:proofErr w:type="spellStart"/>
      <w:r w:rsidRPr="00715866">
        <w:rPr>
          <w:b/>
        </w:rPr>
        <w:t>Rm</w:t>
      </w:r>
      <w:proofErr w:type="spellEnd"/>
      <w:r w:rsidRPr="00715866">
        <w:rPr>
          <w:b/>
        </w:rPr>
        <w:t xml:space="preserve"> 8,</w:t>
      </w:r>
      <w:r w:rsidR="00146D35">
        <w:rPr>
          <w:b/>
        </w:rPr>
        <w:t xml:space="preserve"> </w:t>
      </w:r>
      <w:r w:rsidRPr="00715866">
        <w:rPr>
          <w:b/>
        </w:rPr>
        <w:t>18-23). Et c'est pour rendre compte de cette affirmation que la christologie va s'élaborer. Paul empruntera alors les</w:t>
      </w:r>
      <w:r w:rsidR="00146D35">
        <w:rPr>
          <w:b/>
        </w:rPr>
        <w:t xml:space="preserve"> conceptions de l'apocalyptique</w:t>
      </w:r>
      <w:r w:rsidRPr="00715866">
        <w:rPr>
          <w:b/>
        </w:rPr>
        <w:t xml:space="preserve"> juive pour appeler Jésus «</w:t>
      </w:r>
      <w:r w:rsidR="00146D35">
        <w:rPr>
          <w:b/>
        </w:rPr>
        <w:t xml:space="preserve"> </w:t>
      </w:r>
      <w:r w:rsidRPr="00715866">
        <w:rPr>
          <w:b/>
        </w:rPr>
        <w:t>prémices de ceux qui sont morts</w:t>
      </w:r>
      <w:r w:rsidR="00146D35">
        <w:rPr>
          <w:b/>
        </w:rPr>
        <w:t xml:space="preserve"> </w:t>
      </w:r>
      <w:r w:rsidRPr="00715866">
        <w:rPr>
          <w:b/>
        </w:rPr>
        <w:t xml:space="preserve">» (1 Co 15, 20) et pour voir son temps comme </w:t>
      </w:r>
      <w:r w:rsidR="00146D35">
        <w:rPr>
          <w:b/>
        </w:rPr>
        <w:t>dernier temps avant le jugement et l'accomplissement</w:t>
      </w:r>
      <w:r w:rsidRPr="00715866">
        <w:rPr>
          <w:b/>
        </w:rPr>
        <w:t xml:space="preserve"> (</w:t>
      </w:r>
      <w:proofErr w:type="spellStart"/>
      <w:r w:rsidRPr="00715866">
        <w:rPr>
          <w:b/>
        </w:rPr>
        <w:t>Rm</w:t>
      </w:r>
      <w:proofErr w:type="spellEnd"/>
      <w:r w:rsidRPr="00715866">
        <w:rPr>
          <w:b/>
        </w:rPr>
        <w:t xml:space="preserve"> 13, 11). Une réflexion sur la corp</w:t>
      </w:r>
      <w:r w:rsidR="00146D35">
        <w:rPr>
          <w:b/>
        </w:rPr>
        <w:t>oréité du Ressuscité</w:t>
      </w:r>
      <w:r w:rsidRPr="00715866">
        <w:rPr>
          <w:b/>
        </w:rPr>
        <w:t xml:space="preserve">. </w:t>
      </w:r>
      <w:proofErr w:type="gramStart"/>
      <w:r w:rsidRPr="00715866">
        <w:rPr>
          <w:b/>
        </w:rPr>
        <w:t>et</w:t>
      </w:r>
      <w:proofErr w:type="gramEnd"/>
      <w:r w:rsidRPr="00715866">
        <w:rPr>
          <w:b/>
        </w:rPr>
        <w:t xml:space="preserve"> sur sa condition </w:t>
      </w:r>
      <w:r w:rsidR="00146D35">
        <w:rPr>
          <w:b/>
          <w:i/>
        </w:rPr>
        <w:t>post mortem</w:t>
      </w:r>
      <w:r w:rsidR="00146D35">
        <w:rPr>
          <w:b/>
        </w:rPr>
        <w:t xml:space="preserve"> n'ap</w:t>
      </w:r>
      <w:r w:rsidRPr="00715866">
        <w:rPr>
          <w:b/>
        </w:rPr>
        <w:t xml:space="preserve">paraît pas encore dans les </w:t>
      </w:r>
      <w:r w:rsidR="00146D35">
        <w:rPr>
          <w:b/>
        </w:rPr>
        <w:t>plus anciens textes, qui ne pro</w:t>
      </w:r>
      <w:r w:rsidRPr="00715866">
        <w:rPr>
          <w:b/>
        </w:rPr>
        <w:t>cè</w:t>
      </w:r>
      <w:r w:rsidR="00146D35">
        <w:rPr>
          <w:b/>
        </w:rPr>
        <w:t>dent qu'à la confession d'une résurrection</w:t>
      </w:r>
      <w:r w:rsidRPr="00715866">
        <w:rPr>
          <w:b/>
        </w:rPr>
        <w:t xml:space="preserve"> corporelle. Dans </w:t>
      </w:r>
      <w:proofErr w:type="spellStart"/>
      <w:r w:rsidRPr="00715866">
        <w:rPr>
          <w:b/>
        </w:rPr>
        <w:t>Lc</w:t>
      </w:r>
      <w:proofErr w:type="spellEnd"/>
      <w:r w:rsidRPr="00715866">
        <w:rPr>
          <w:b/>
        </w:rPr>
        <w:t xml:space="preserve"> 24 et </w:t>
      </w:r>
      <w:proofErr w:type="spellStart"/>
      <w:r w:rsidRPr="00715866">
        <w:rPr>
          <w:b/>
        </w:rPr>
        <w:t>Jn</w:t>
      </w:r>
      <w:proofErr w:type="spellEnd"/>
      <w:r w:rsidRPr="00715866">
        <w:rPr>
          <w:b/>
        </w:rPr>
        <w:t xml:space="preserve"> 20s, présence d</w:t>
      </w:r>
      <w:r w:rsidR="00146D35">
        <w:rPr>
          <w:b/>
        </w:rPr>
        <w:t>ans le monde et transcendance à</w:t>
      </w:r>
      <w:r w:rsidRPr="00715866">
        <w:rPr>
          <w:b/>
        </w:rPr>
        <w:t xml:space="preserve"> ce même monde se rejoignent à un </w:t>
      </w:r>
      <w:r w:rsidR="00146D35">
        <w:rPr>
          <w:b/>
        </w:rPr>
        <w:t>degré extrême de ten</w:t>
      </w:r>
      <w:r w:rsidRPr="00715866">
        <w:rPr>
          <w:b/>
        </w:rPr>
        <w:t xml:space="preserve">sion. </w:t>
      </w:r>
      <w:r w:rsidR="00146D35">
        <w:rPr>
          <w:b/>
        </w:rPr>
        <w:t>En 1</w:t>
      </w:r>
      <w:r w:rsidRPr="00715866">
        <w:rPr>
          <w:b/>
        </w:rPr>
        <w:t xml:space="preserve"> Co 15,</w:t>
      </w:r>
      <w:r w:rsidR="00146D35">
        <w:rPr>
          <w:b/>
        </w:rPr>
        <w:t xml:space="preserve"> </w:t>
      </w:r>
      <w:r w:rsidRPr="00715866">
        <w:rPr>
          <w:b/>
        </w:rPr>
        <w:t>35-50, Pa</w:t>
      </w:r>
      <w:r w:rsidR="00146D35">
        <w:rPr>
          <w:b/>
        </w:rPr>
        <w:t>ul utilise le lexique de la cor</w:t>
      </w:r>
      <w:r w:rsidRPr="00715866">
        <w:rPr>
          <w:b/>
        </w:rPr>
        <w:t>poréité dans une argum</w:t>
      </w:r>
      <w:r w:rsidR="00146D35">
        <w:rPr>
          <w:b/>
        </w:rPr>
        <w:t>entation dont le but est de mon</w:t>
      </w:r>
      <w:r w:rsidRPr="00715866">
        <w:rPr>
          <w:b/>
        </w:rPr>
        <w:t xml:space="preserve">trer le caractère spécifiquement non mondain de l'existence </w:t>
      </w:r>
      <w:r w:rsidR="00146D35">
        <w:rPr>
          <w:b/>
        </w:rPr>
        <w:t>du Ressuscité</w:t>
      </w:r>
      <w:r w:rsidRPr="00715866">
        <w:rPr>
          <w:b/>
        </w:rPr>
        <w:t xml:space="preserve"> : il s'agit là d'un avenir absolu du corps qui excède toutes les l</w:t>
      </w:r>
      <w:r w:rsidR="00146D35">
        <w:rPr>
          <w:b/>
        </w:rPr>
        <w:t>imites du monde. Par les apparitions du Ressuscité</w:t>
      </w:r>
      <w:r w:rsidRPr="00715866">
        <w:rPr>
          <w:b/>
        </w:rPr>
        <w:t xml:space="preserve"> et le don de l'Esprit, enfin, la communauté des disciples se trouve fon</w:t>
      </w:r>
      <w:r w:rsidR="00146D35">
        <w:rPr>
          <w:b/>
        </w:rPr>
        <w:t>dée à nouveau et devient Église du Christ. Mission</w:t>
      </w:r>
      <w:r w:rsidRPr="00715866">
        <w:rPr>
          <w:b/>
        </w:rPr>
        <w:t xml:space="preserve"> et apostolat s'artic</w:t>
      </w:r>
      <w:r w:rsidR="00146D35">
        <w:rPr>
          <w:b/>
        </w:rPr>
        <w:t>ulent sur cette refondation (cf.</w:t>
      </w:r>
      <w:r w:rsidRPr="00715866">
        <w:rPr>
          <w:b/>
        </w:rPr>
        <w:t xml:space="preserve"> Mt 28, 19s; </w:t>
      </w:r>
      <w:proofErr w:type="spellStart"/>
      <w:r w:rsidRPr="00715866">
        <w:rPr>
          <w:b/>
        </w:rPr>
        <w:t>Lc</w:t>
      </w:r>
      <w:proofErr w:type="spellEnd"/>
      <w:r w:rsidRPr="00715866">
        <w:rPr>
          <w:b/>
        </w:rPr>
        <w:t xml:space="preserve"> 24, 46ss</w:t>
      </w:r>
      <w:r w:rsidR="00146D35">
        <w:rPr>
          <w:b/>
        </w:rPr>
        <w:t xml:space="preserve"> ; </w:t>
      </w:r>
      <w:proofErr w:type="spellStart"/>
      <w:r w:rsidR="00146D35">
        <w:rPr>
          <w:b/>
        </w:rPr>
        <w:t>Jn</w:t>
      </w:r>
      <w:proofErr w:type="spellEnd"/>
      <w:r w:rsidR="00146D35">
        <w:rPr>
          <w:b/>
        </w:rPr>
        <w:t xml:space="preserve"> 20, 21ss ; </w:t>
      </w:r>
      <w:proofErr w:type="spellStart"/>
      <w:r w:rsidR="00146D35">
        <w:rPr>
          <w:b/>
        </w:rPr>
        <w:t>Ac</w:t>
      </w:r>
      <w:proofErr w:type="spellEnd"/>
      <w:r w:rsidR="00146D35">
        <w:rPr>
          <w:b/>
        </w:rPr>
        <w:t xml:space="preserve"> 1</w:t>
      </w:r>
      <w:r w:rsidRPr="00715866">
        <w:rPr>
          <w:b/>
        </w:rPr>
        <w:t xml:space="preserve"> -2) : c'est à partir de là que va bientôt se développe</w:t>
      </w:r>
      <w:r w:rsidR="00146D35">
        <w:rPr>
          <w:b/>
        </w:rPr>
        <w:t>r l'ensemble Évangile-Foi-Salut (1 Th 1; 1 Co 15).</w:t>
      </w:r>
      <w:r w:rsidRPr="00715866">
        <w:rPr>
          <w:b/>
        </w:rPr>
        <w:t xml:space="preserve"> La foi pascale; enfin, devient le fondement de</w:t>
      </w:r>
      <w:r w:rsidR="00CD57FD">
        <w:rPr>
          <w:b/>
        </w:rPr>
        <w:t xml:space="preserve"> l'espérance</w:t>
      </w:r>
      <w:r w:rsidR="00CD57FD" w:rsidRPr="00CD57FD">
        <w:rPr>
          <w:b/>
        </w:rPr>
        <w:t xml:space="preserve"> des chrétiens</w:t>
      </w:r>
      <w:r w:rsidR="00CD57FD">
        <w:rPr>
          <w:b/>
        </w:rPr>
        <w:t xml:space="preserve"> </w:t>
      </w:r>
      <w:r w:rsidR="00CD57FD" w:rsidRPr="00CD57FD">
        <w:rPr>
          <w:b/>
        </w:rPr>
        <w:t>: le Dieu qui a rele</w:t>
      </w:r>
      <w:r w:rsidR="00CD57FD">
        <w:rPr>
          <w:b/>
        </w:rPr>
        <w:t>v</w:t>
      </w:r>
      <w:r w:rsidR="00CD57FD" w:rsidRPr="00CD57FD">
        <w:rPr>
          <w:b/>
        </w:rPr>
        <w:t>é le Christ d'entre les morts est essentiellement celui qui anéantira souffrance et mort et m</w:t>
      </w:r>
      <w:r w:rsidR="00CD57FD">
        <w:rPr>
          <w:b/>
        </w:rPr>
        <w:t>ènera toute réalité à son accomplissement</w:t>
      </w:r>
      <w:r w:rsidR="00CD57FD" w:rsidRPr="00CD57FD">
        <w:rPr>
          <w:b/>
        </w:rPr>
        <w:t xml:space="preserve"> définitif (1 Th 4,</w:t>
      </w:r>
      <w:r w:rsidR="00CD57FD">
        <w:rPr>
          <w:b/>
        </w:rPr>
        <w:t xml:space="preserve"> </w:t>
      </w:r>
      <w:r w:rsidR="00CD57FD" w:rsidRPr="00CD57FD">
        <w:rPr>
          <w:b/>
        </w:rPr>
        <w:t xml:space="preserve">13-18; 1 Co 15; </w:t>
      </w:r>
      <w:proofErr w:type="spellStart"/>
      <w:r w:rsidR="00CD57FD" w:rsidRPr="00CD57FD">
        <w:rPr>
          <w:b/>
        </w:rPr>
        <w:t>Rm</w:t>
      </w:r>
      <w:proofErr w:type="spellEnd"/>
      <w:r w:rsidR="00CD57FD" w:rsidRPr="00CD57FD">
        <w:rPr>
          <w:b/>
        </w:rPr>
        <w:t xml:space="preserve"> 4,</w:t>
      </w:r>
      <w:r w:rsidR="00CD57FD">
        <w:rPr>
          <w:b/>
        </w:rPr>
        <w:t xml:space="preserve"> 17; 8, 11</w:t>
      </w:r>
      <w:r w:rsidR="00CD57FD" w:rsidRPr="00CD57FD">
        <w:rPr>
          <w:b/>
        </w:rPr>
        <w:t xml:space="preserve">s). </w:t>
      </w:r>
    </w:p>
    <w:p w:rsidR="00CD57FD" w:rsidRDefault="00CD57FD" w:rsidP="00CD57FD">
      <w:pPr>
        <w:spacing w:after="0" w:line="240" w:lineRule="auto"/>
        <w:jc w:val="both"/>
        <w:rPr>
          <w:b/>
        </w:rPr>
      </w:pPr>
    </w:p>
    <w:p w:rsidR="00CD57FD" w:rsidRPr="00CD57FD" w:rsidRDefault="00CD57FD" w:rsidP="00CD57FD">
      <w:pPr>
        <w:spacing w:after="0" w:line="240" w:lineRule="auto"/>
        <w:jc w:val="both"/>
        <w:rPr>
          <w:b/>
          <w:sz w:val="18"/>
          <w:szCs w:val="18"/>
          <w:lang w:val="en-US"/>
        </w:rPr>
      </w:pPr>
      <w:r w:rsidRPr="00CD57FD">
        <w:rPr>
          <w:b/>
          <w:sz w:val="18"/>
          <w:szCs w:val="18"/>
          <w:lang w:val="en-US"/>
        </w:rPr>
        <w:t xml:space="preserve">H. </w:t>
      </w:r>
      <w:proofErr w:type="spellStart"/>
      <w:r w:rsidRPr="00CD57FD">
        <w:rPr>
          <w:b/>
          <w:sz w:val="18"/>
          <w:szCs w:val="18"/>
          <w:lang w:val="en-US"/>
        </w:rPr>
        <w:t>Schlier</w:t>
      </w:r>
      <w:proofErr w:type="spellEnd"/>
      <w:r w:rsidRPr="00CD57FD">
        <w:rPr>
          <w:b/>
          <w:sz w:val="18"/>
          <w:szCs w:val="18"/>
          <w:lang w:val="en-US"/>
        </w:rPr>
        <w:t xml:space="preserve"> (1968), Uber </w:t>
      </w:r>
      <w:proofErr w:type="gramStart"/>
      <w:r w:rsidRPr="00CD57FD">
        <w:rPr>
          <w:b/>
          <w:sz w:val="18"/>
          <w:szCs w:val="18"/>
          <w:lang w:val="en-US"/>
        </w:rPr>
        <w:t>die</w:t>
      </w:r>
      <w:proofErr w:type="gramEnd"/>
      <w:r w:rsidRPr="00CD57FD">
        <w:rPr>
          <w:b/>
          <w:sz w:val="18"/>
          <w:szCs w:val="18"/>
          <w:lang w:val="en-US"/>
        </w:rPr>
        <w:t xml:space="preserve"> </w:t>
      </w:r>
      <w:proofErr w:type="spellStart"/>
      <w:r w:rsidRPr="00CD57FD">
        <w:rPr>
          <w:b/>
          <w:sz w:val="18"/>
          <w:szCs w:val="18"/>
          <w:lang w:val="en-US"/>
        </w:rPr>
        <w:t>Auferstehung</w:t>
      </w:r>
      <w:proofErr w:type="spellEnd"/>
      <w:r w:rsidRPr="00CD57FD">
        <w:rPr>
          <w:b/>
          <w:sz w:val="18"/>
          <w:szCs w:val="18"/>
          <w:lang w:val="en-US"/>
        </w:rPr>
        <w:t xml:space="preserve"> Jesu Christi, </w:t>
      </w:r>
      <w:proofErr w:type="spellStart"/>
      <w:r w:rsidRPr="00CD57FD">
        <w:rPr>
          <w:b/>
          <w:sz w:val="18"/>
          <w:szCs w:val="18"/>
          <w:lang w:val="en-US"/>
        </w:rPr>
        <w:t>Einsiedeln</w:t>
      </w:r>
      <w:proofErr w:type="spellEnd"/>
    </w:p>
    <w:p w:rsidR="00CD57FD" w:rsidRDefault="00CD57FD" w:rsidP="00CD57FD">
      <w:pPr>
        <w:spacing w:after="0" w:line="240" w:lineRule="auto"/>
        <w:jc w:val="both"/>
        <w:rPr>
          <w:b/>
          <w:sz w:val="18"/>
          <w:szCs w:val="18"/>
        </w:rPr>
      </w:pPr>
      <w:r w:rsidRPr="00CD57FD">
        <w:rPr>
          <w:b/>
          <w:sz w:val="18"/>
          <w:szCs w:val="18"/>
          <w:lang w:val="en-US"/>
        </w:rPr>
        <w:t xml:space="preserve">Coll. </w:t>
      </w:r>
      <w:r>
        <w:rPr>
          <w:b/>
          <w:sz w:val="18"/>
          <w:szCs w:val="18"/>
        </w:rPr>
        <w:t>(1969), La résurrection</w:t>
      </w:r>
      <w:r w:rsidRPr="00CD57FD">
        <w:rPr>
          <w:b/>
          <w:sz w:val="18"/>
          <w:szCs w:val="18"/>
        </w:rPr>
        <w:t xml:space="preserve"> de Jé</w:t>
      </w:r>
      <w:r>
        <w:rPr>
          <w:b/>
          <w:sz w:val="18"/>
          <w:szCs w:val="18"/>
        </w:rPr>
        <w:t xml:space="preserve">sus </w:t>
      </w:r>
      <w:proofErr w:type="gramStart"/>
      <w:r>
        <w:rPr>
          <w:b/>
          <w:sz w:val="18"/>
          <w:szCs w:val="18"/>
        </w:rPr>
        <w:t>et</w:t>
      </w:r>
      <w:proofErr w:type="gramEnd"/>
      <w:r>
        <w:rPr>
          <w:b/>
          <w:sz w:val="18"/>
          <w:szCs w:val="18"/>
        </w:rPr>
        <w:t xml:space="preserve"> l'exégèse moderne, Paris</w:t>
      </w:r>
    </w:p>
    <w:p w:rsidR="00CD57FD" w:rsidRDefault="00B76766" w:rsidP="00CD57FD">
      <w:pPr>
        <w:spacing w:after="0" w:line="240" w:lineRule="auto"/>
        <w:jc w:val="both"/>
        <w:rPr>
          <w:b/>
          <w:sz w:val="18"/>
          <w:szCs w:val="18"/>
        </w:rPr>
      </w:pPr>
      <w:r>
        <w:rPr>
          <w:b/>
          <w:sz w:val="18"/>
          <w:szCs w:val="18"/>
        </w:rPr>
        <w:t>X.</w:t>
      </w:r>
      <w:r w:rsidR="00CD57FD">
        <w:rPr>
          <w:b/>
          <w:sz w:val="18"/>
          <w:szCs w:val="18"/>
        </w:rPr>
        <w:t xml:space="preserve"> Léon-Dufour (1971), Résurrection</w:t>
      </w:r>
      <w:r w:rsidR="00CD57FD" w:rsidRPr="00CD57FD">
        <w:rPr>
          <w:b/>
          <w:sz w:val="18"/>
          <w:szCs w:val="18"/>
        </w:rPr>
        <w:t xml:space="preserve"> de </w:t>
      </w:r>
      <w:r w:rsidR="00CD57FD">
        <w:rPr>
          <w:b/>
          <w:sz w:val="18"/>
          <w:szCs w:val="18"/>
        </w:rPr>
        <w:t>Jésus et message pascal, Paris</w:t>
      </w:r>
    </w:p>
    <w:p w:rsidR="00CD57FD" w:rsidRDefault="00CD57FD" w:rsidP="00CD57FD">
      <w:pPr>
        <w:spacing w:after="0" w:line="240" w:lineRule="auto"/>
        <w:jc w:val="both"/>
        <w:rPr>
          <w:b/>
          <w:sz w:val="18"/>
          <w:szCs w:val="18"/>
        </w:rPr>
      </w:pPr>
      <w:r>
        <w:rPr>
          <w:b/>
          <w:sz w:val="18"/>
          <w:szCs w:val="18"/>
        </w:rPr>
        <w:t xml:space="preserve">J. </w:t>
      </w:r>
      <w:proofErr w:type="spellStart"/>
      <w:r w:rsidRPr="00CD57FD">
        <w:rPr>
          <w:b/>
          <w:sz w:val="18"/>
          <w:szCs w:val="18"/>
        </w:rPr>
        <w:t>Kremer</w:t>
      </w:r>
      <w:proofErr w:type="spellEnd"/>
      <w:r w:rsidRPr="00CD57FD">
        <w:rPr>
          <w:b/>
          <w:sz w:val="18"/>
          <w:szCs w:val="18"/>
        </w:rPr>
        <w:t xml:space="preserve"> (1977), Die </w:t>
      </w:r>
      <w:proofErr w:type="spellStart"/>
      <w:r w:rsidRPr="00CD57FD">
        <w:rPr>
          <w:b/>
          <w:sz w:val="18"/>
          <w:szCs w:val="18"/>
        </w:rPr>
        <w:t>Osterevangelien</w:t>
      </w:r>
      <w:proofErr w:type="spellEnd"/>
      <w:r w:rsidRPr="00CD57FD">
        <w:rPr>
          <w:b/>
          <w:sz w:val="18"/>
          <w:szCs w:val="18"/>
        </w:rPr>
        <w:t xml:space="preserve"> - </w:t>
      </w:r>
      <w:proofErr w:type="spellStart"/>
      <w:r w:rsidRPr="00CD57FD">
        <w:rPr>
          <w:b/>
          <w:sz w:val="18"/>
          <w:szCs w:val="18"/>
        </w:rPr>
        <w:t>Geschichten</w:t>
      </w:r>
      <w:proofErr w:type="spellEnd"/>
      <w:r w:rsidRPr="00CD57FD">
        <w:rPr>
          <w:b/>
          <w:sz w:val="18"/>
          <w:szCs w:val="18"/>
        </w:rPr>
        <w:t xml:space="preserve"> </w:t>
      </w:r>
      <w:proofErr w:type="spellStart"/>
      <w:r w:rsidRPr="00CD57FD">
        <w:rPr>
          <w:b/>
          <w:sz w:val="18"/>
          <w:szCs w:val="18"/>
        </w:rPr>
        <w:t>u</w:t>
      </w:r>
      <w:r>
        <w:rPr>
          <w:b/>
          <w:sz w:val="18"/>
          <w:szCs w:val="18"/>
        </w:rPr>
        <w:t>m</w:t>
      </w:r>
      <w:proofErr w:type="spellEnd"/>
      <w:r>
        <w:rPr>
          <w:b/>
          <w:sz w:val="18"/>
          <w:szCs w:val="18"/>
        </w:rPr>
        <w:t xml:space="preserve"> </w:t>
      </w:r>
      <w:proofErr w:type="spellStart"/>
      <w:r>
        <w:rPr>
          <w:b/>
          <w:sz w:val="18"/>
          <w:szCs w:val="18"/>
        </w:rPr>
        <w:t>Geschichie</w:t>
      </w:r>
      <w:proofErr w:type="spellEnd"/>
      <w:r>
        <w:rPr>
          <w:b/>
          <w:sz w:val="18"/>
          <w:szCs w:val="18"/>
        </w:rPr>
        <w:t>, Stuttgart, 1982</w:t>
      </w:r>
    </w:p>
    <w:p w:rsidR="00CD57FD" w:rsidRDefault="00CD57FD" w:rsidP="00CD57FD">
      <w:pPr>
        <w:spacing w:after="0" w:line="240" w:lineRule="auto"/>
        <w:jc w:val="both"/>
        <w:rPr>
          <w:b/>
          <w:sz w:val="18"/>
          <w:szCs w:val="18"/>
        </w:rPr>
      </w:pPr>
      <w:r w:rsidRPr="00CD57FD">
        <w:rPr>
          <w:b/>
          <w:sz w:val="18"/>
          <w:szCs w:val="18"/>
        </w:rPr>
        <w:t xml:space="preserve">L. </w:t>
      </w:r>
      <w:proofErr w:type="spellStart"/>
      <w:r w:rsidRPr="00CD57FD">
        <w:rPr>
          <w:b/>
          <w:sz w:val="18"/>
          <w:szCs w:val="18"/>
        </w:rPr>
        <w:t>Oberlinner</w:t>
      </w:r>
      <w:proofErr w:type="spellEnd"/>
      <w:r w:rsidRPr="00CD57FD">
        <w:rPr>
          <w:b/>
          <w:sz w:val="18"/>
          <w:szCs w:val="18"/>
        </w:rPr>
        <w:t xml:space="preserve"> (sous la </w:t>
      </w:r>
      <w:proofErr w:type="spellStart"/>
      <w:r w:rsidRPr="00CD57FD">
        <w:rPr>
          <w:b/>
          <w:sz w:val="18"/>
          <w:szCs w:val="18"/>
        </w:rPr>
        <w:t>d</w:t>
      </w:r>
      <w:r>
        <w:rPr>
          <w:b/>
          <w:sz w:val="18"/>
          <w:szCs w:val="18"/>
        </w:rPr>
        <w:t>ir</w:t>
      </w:r>
      <w:proofErr w:type="spellEnd"/>
      <w:r>
        <w:rPr>
          <w:b/>
          <w:sz w:val="18"/>
          <w:szCs w:val="18"/>
        </w:rPr>
        <w:t xml:space="preserve">. de), 1986, </w:t>
      </w:r>
      <w:proofErr w:type="spellStart"/>
      <w:r>
        <w:rPr>
          <w:b/>
          <w:sz w:val="18"/>
          <w:szCs w:val="18"/>
        </w:rPr>
        <w:t>Auferstehung</w:t>
      </w:r>
      <w:proofErr w:type="spellEnd"/>
      <w:r>
        <w:rPr>
          <w:b/>
          <w:sz w:val="18"/>
          <w:szCs w:val="18"/>
        </w:rPr>
        <w:t xml:space="preserve"> </w:t>
      </w:r>
      <w:proofErr w:type="spellStart"/>
      <w:r>
        <w:rPr>
          <w:b/>
          <w:sz w:val="18"/>
          <w:szCs w:val="18"/>
        </w:rPr>
        <w:t>Jesus</w:t>
      </w:r>
      <w:proofErr w:type="spellEnd"/>
      <w:r>
        <w:rPr>
          <w:b/>
          <w:sz w:val="18"/>
          <w:szCs w:val="18"/>
        </w:rPr>
        <w:t xml:space="preserve"> - </w:t>
      </w:r>
      <w:proofErr w:type="spellStart"/>
      <w:r>
        <w:rPr>
          <w:b/>
          <w:sz w:val="18"/>
          <w:szCs w:val="18"/>
        </w:rPr>
        <w:t>Auferstehung</w:t>
      </w:r>
      <w:proofErr w:type="spellEnd"/>
      <w:r>
        <w:rPr>
          <w:b/>
          <w:sz w:val="18"/>
          <w:szCs w:val="18"/>
        </w:rPr>
        <w:t xml:space="preserve"> der Christen, Fribourg-Bâle-Vienne</w:t>
      </w:r>
    </w:p>
    <w:p w:rsidR="00CD57FD" w:rsidRDefault="00CD57FD" w:rsidP="00CD57FD">
      <w:pPr>
        <w:spacing w:after="0" w:line="240" w:lineRule="auto"/>
        <w:jc w:val="both"/>
        <w:rPr>
          <w:b/>
          <w:sz w:val="18"/>
          <w:szCs w:val="18"/>
          <w:lang w:val="en-US"/>
        </w:rPr>
      </w:pPr>
      <w:r w:rsidRPr="00745DFF">
        <w:rPr>
          <w:b/>
          <w:sz w:val="18"/>
          <w:szCs w:val="18"/>
          <w:lang w:val="en-US"/>
        </w:rPr>
        <w:t>P. Hoffmann (</w:t>
      </w:r>
      <w:proofErr w:type="spellStart"/>
      <w:r w:rsidRPr="00745DFF">
        <w:rPr>
          <w:b/>
          <w:sz w:val="18"/>
          <w:szCs w:val="18"/>
          <w:lang w:val="en-US"/>
        </w:rPr>
        <w:t>éd</w:t>
      </w:r>
      <w:proofErr w:type="spellEnd"/>
      <w:r w:rsidRPr="00745DFF">
        <w:rPr>
          <w:b/>
          <w:sz w:val="18"/>
          <w:szCs w:val="18"/>
          <w:lang w:val="en-US"/>
        </w:rPr>
        <w:t xml:space="preserve">.) </w:t>
      </w:r>
      <w:r w:rsidRPr="00CD57FD">
        <w:rPr>
          <w:b/>
          <w:sz w:val="18"/>
          <w:szCs w:val="18"/>
          <w:lang w:val="en-US"/>
        </w:rPr>
        <w:t xml:space="preserve">(1988), </w:t>
      </w:r>
      <w:proofErr w:type="spellStart"/>
      <w:r w:rsidRPr="00CD57FD">
        <w:rPr>
          <w:b/>
          <w:sz w:val="18"/>
          <w:szCs w:val="18"/>
          <w:lang w:val="en-US"/>
        </w:rPr>
        <w:t>Zur</w:t>
      </w:r>
      <w:proofErr w:type="spellEnd"/>
      <w:r w:rsidRPr="00CD57FD">
        <w:rPr>
          <w:b/>
          <w:sz w:val="18"/>
          <w:szCs w:val="18"/>
          <w:lang w:val="en-US"/>
        </w:rPr>
        <w:t xml:space="preserve"> </w:t>
      </w:r>
      <w:proofErr w:type="spellStart"/>
      <w:r w:rsidRPr="00CD57FD">
        <w:rPr>
          <w:b/>
          <w:sz w:val="18"/>
          <w:szCs w:val="18"/>
          <w:lang w:val="en-US"/>
        </w:rPr>
        <w:t>neutestamentlichen</w:t>
      </w:r>
      <w:proofErr w:type="spellEnd"/>
      <w:r w:rsidRPr="00CD57FD">
        <w:rPr>
          <w:b/>
          <w:sz w:val="18"/>
          <w:szCs w:val="18"/>
          <w:lang w:val="en-US"/>
        </w:rPr>
        <w:t xml:space="preserve"> </w:t>
      </w:r>
      <w:proofErr w:type="spellStart"/>
      <w:r w:rsidRPr="00CD57FD">
        <w:rPr>
          <w:b/>
          <w:sz w:val="18"/>
          <w:szCs w:val="18"/>
          <w:lang w:val="en-US"/>
        </w:rPr>
        <w:t>Uberlieferung</w:t>
      </w:r>
      <w:proofErr w:type="spellEnd"/>
      <w:r w:rsidRPr="00CD57FD">
        <w:rPr>
          <w:b/>
          <w:sz w:val="18"/>
          <w:szCs w:val="18"/>
          <w:lang w:val="en-US"/>
        </w:rPr>
        <w:t xml:space="preserve"> von der </w:t>
      </w:r>
      <w:proofErr w:type="spellStart"/>
      <w:r w:rsidRPr="00CD57FD">
        <w:rPr>
          <w:b/>
          <w:sz w:val="18"/>
          <w:szCs w:val="18"/>
          <w:lang w:val="en-US"/>
        </w:rPr>
        <w:t>Auferstehung</w:t>
      </w:r>
      <w:proofErr w:type="spellEnd"/>
      <w:r w:rsidRPr="00CD57FD">
        <w:rPr>
          <w:b/>
          <w:sz w:val="18"/>
          <w:szCs w:val="18"/>
          <w:lang w:val="en-US"/>
        </w:rPr>
        <w:t xml:space="preserve"> Jesu, </w:t>
      </w:r>
      <w:proofErr w:type="spellStart"/>
      <w:r w:rsidRPr="00CD57FD">
        <w:rPr>
          <w:b/>
          <w:sz w:val="18"/>
          <w:szCs w:val="18"/>
          <w:lang w:val="en-US"/>
        </w:rPr>
        <w:t>WdF</w:t>
      </w:r>
      <w:proofErr w:type="spellEnd"/>
      <w:r w:rsidRPr="00CD57FD">
        <w:rPr>
          <w:b/>
          <w:sz w:val="18"/>
          <w:szCs w:val="18"/>
          <w:lang w:val="en-US"/>
        </w:rPr>
        <w:t xml:space="preserve"> 522, Darmstadt</w:t>
      </w:r>
    </w:p>
    <w:p w:rsidR="00745DFF" w:rsidRDefault="00CD57FD" w:rsidP="00CD57FD">
      <w:pPr>
        <w:spacing w:after="0" w:line="240" w:lineRule="auto"/>
        <w:jc w:val="both"/>
        <w:rPr>
          <w:b/>
          <w:sz w:val="18"/>
          <w:szCs w:val="18"/>
        </w:rPr>
      </w:pPr>
      <w:r w:rsidRPr="00CD57FD">
        <w:rPr>
          <w:b/>
          <w:sz w:val="18"/>
          <w:szCs w:val="18"/>
        </w:rPr>
        <w:t xml:space="preserve">F. </w:t>
      </w:r>
      <w:proofErr w:type="spellStart"/>
      <w:r w:rsidRPr="00CD57FD">
        <w:rPr>
          <w:b/>
          <w:sz w:val="18"/>
          <w:szCs w:val="18"/>
        </w:rPr>
        <w:t>Blan</w:t>
      </w:r>
      <w:r w:rsidR="00745DFF">
        <w:rPr>
          <w:b/>
          <w:sz w:val="18"/>
          <w:szCs w:val="18"/>
        </w:rPr>
        <w:t>quart</w:t>
      </w:r>
      <w:proofErr w:type="spellEnd"/>
      <w:r w:rsidR="00745DFF">
        <w:rPr>
          <w:b/>
          <w:sz w:val="18"/>
          <w:szCs w:val="18"/>
        </w:rPr>
        <w:t xml:space="preserve"> (1991), Le premier jour (Jean 20), </w:t>
      </w:r>
      <w:proofErr w:type="spellStart"/>
      <w:r w:rsidR="00745DFF">
        <w:rPr>
          <w:b/>
          <w:sz w:val="18"/>
          <w:szCs w:val="18"/>
        </w:rPr>
        <w:t>LcDiv</w:t>
      </w:r>
      <w:proofErr w:type="spellEnd"/>
      <w:r w:rsidR="00745DFF">
        <w:rPr>
          <w:b/>
          <w:sz w:val="18"/>
          <w:szCs w:val="18"/>
        </w:rPr>
        <w:t xml:space="preserve"> 146</w:t>
      </w:r>
    </w:p>
    <w:p w:rsidR="00745DFF" w:rsidRDefault="00745DFF" w:rsidP="00CD57FD">
      <w:pPr>
        <w:spacing w:after="0" w:line="240" w:lineRule="auto"/>
        <w:jc w:val="both"/>
        <w:rPr>
          <w:b/>
          <w:sz w:val="18"/>
          <w:szCs w:val="18"/>
        </w:rPr>
      </w:pPr>
      <w:r>
        <w:rPr>
          <w:b/>
          <w:sz w:val="18"/>
          <w:szCs w:val="18"/>
        </w:rPr>
        <w:t>P</w:t>
      </w:r>
      <w:r w:rsidR="00CD57FD" w:rsidRPr="00CD57FD">
        <w:rPr>
          <w:b/>
          <w:sz w:val="18"/>
          <w:szCs w:val="18"/>
        </w:rPr>
        <w:t xml:space="preserve">. </w:t>
      </w:r>
      <w:proofErr w:type="spellStart"/>
      <w:r w:rsidR="00CD57FD" w:rsidRPr="00CD57FD">
        <w:rPr>
          <w:b/>
          <w:sz w:val="18"/>
          <w:szCs w:val="18"/>
        </w:rPr>
        <w:t>Stuhlmacher</w:t>
      </w:r>
      <w:proofErr w:type="spellEnd"/>
      <w:r w:rsidR="00CD57FD" w:rsidRPr="00CD57FD">
        <w:rPr>
          <w:b/>
          <w:sz w:val="18"/>
          <w:szCs w:val="18"/>
        </w:rPr>
        <w:t xml:space="preserve"> (1992), </w:t>
      </w:r>
      <w:proofErr w:type="spellStart"/>
      <w:r w:rsidR="00CD57FD" w:rsidRPr="00CD57FD">
        <w:rPr>
          <w:b/>
          <w:sz w:val="18"/>
          <w:szCs w:val="18"/>
        </w:rPr>
        <w:t>Bibl</w:t>
      </w:r>
      <w:r>
        <w:rPr>
          <w:b/>
          <w:sz w:val="18"/>
          <w:szCs w:val="18"/>
        </w:rPr>
        <w:t>ische</w:t>
      </w:r>
      <w:proofErr w:type="spellEnd"/>
      <w:r>
        <w:rPr>
          <w:b/>
          <w:sz w:val="18"/>
          <w:szCs w:val="18"/>
        </w:rPr>
        <w:t xml:space="preserve"> </w:t>
      </w:r>
      <w:proofErr w:type="spellStart"/>
      <w:r>
        <w:rPr>
          <w:b/>
          <w:sz w:val="18"/>
          <w:szCs w:val="18"/>
        </w:rPr>
        <w:t>Theologie</w:t>
      </w:r>
      <w:proofErr w:type="spellEnd"/>
      <w:r>
        <w:rPr>
          <w:b/>
          <w:sz w:val="18"/>
          <w:szCs w:val="18"/>
        </w:rPr>
        <w:t xml:space="preserve"> des </w:t>
      </w:r>
      <w:proofErr w:type="spellStart"/>
      <w:r>
        <w:rPr>
          <w:b/>
          <w:sz w:val="18"/>
          <w:szCs w:val="18"/>
        </w:rPr>
        <w:t>Neuen</w:t>
      </w:r>
      <w:proofErr w:type="spellEnd"/>
      <w:r>
        <w:rPr>
          <w:b/>
          <w:sz w:val="18"/>
          <w:szCs w:val="18"/>
        </w:rPr>
        <w:t xml:space="preserve"> Testaments 1, § 13</w:t>
      </w:r>
    </w:p>
    <w:p w:rsidR="00CD57FD" w:rsidRPr="00745DFF" w:rsidRDefault="00CD57FD" w:rsidP="00CD57FD">
      <w:pPr>
        <w:spacing w:after="0" w:line="240" w:lineRule="auto"/>
        <w:jc w:val="both"/>
        <w:rPr>
          <w:b/>
          <w:sz w:val="18"/>
          <w:szCs w:val="18"/>
          <w:lang w:val="en-US"/>
        </w:rPr>
      </w:pPr>
      <w:r w:rsidRPr="00745DFF">
        <w:rPr>
          <w:b/>
          <w:sz w:val="18"/>
          <w:szCs w:val="18"/>
          <w:lang w:val="en-US"/>
        </w:rPr>
        <w:t>J</w:t>
      </w:r>
      <w:r w:rsidR="00745DFF">
        <w:rPr>
          <w:b/>
          <w:sz w:val="18"/>
          <w:szCs w:val="18"/>
          <w:lang w:val="en-US"/>
        </w:rPr>
        <w:t xml:space="preserve">. Becker (1993), Das </w:t>
      </w:r>
      <w:proofErr w:type="spellStart"/>
      <w:r w:rsidR="00745DFF">
        <w:rPr>
          <w:b/>
          <w:sz w:val="18"/>
          <w:szCs w:val="18"/>
          <w:lang w:val="en-US"/>
        </w:rPr>
        <w:t>Urchristentum</w:t>
      </w:r>
      <w:proofErr w:type="spellEnd"/>
      <w:r w:rsidR="00745DFF">
        <w:rPr>
          <w:b/>
          <w:sz w:val="18"/>
          <w:szCs w:val="18"/>
          <w:lang w:val="en-US"/>
        </w:rPr>
        <w:t xml:space="preserve"> </w:t>
      </w:r>
      <w:proofErr w:type="spellStart"/>
      <w:proofErr w:type="gramStart"/>
      <w:r w:rsidR="00745DFF">
        <w:rPr>
          <w:b/>
          <w:sz w:val="18"/>
          <w:szCs w:val="18"/>
          <w:lang w:val="en-US"/>
        </w:rPr>
        <w:t>als</w:t>
      </w:r>
      <w:proofErr w:type="spellEnd"/>
      <w:proofErr w:type="gramEnd"/>
      <w:r w:rsidR="00745DFF">
        <w:rPr>
          <w:b/>
          <w:sz w:val="18"/>
          <w:szCs w:val="18"/>
          <w:lang w:val="en-US"/>
        </w:rPr>
        <w:t xml:space="preserve"> </w:t>
      </w:r>
      <w:proofErr w:type="spellStart"/>
      <w:r w:rsidR="00745DFF">
        <w:rPr>
          <w:b/>
          <w:sz w:val="18"/>
          <w:szCs w:val="18"/>
          <w:lang w:val="en-US"/>
        </w:rPr>
        <w:t>gegliederte</w:t>
      </w:r>
      <w:proofErr w:type="spellEnd"/>
      <w:r w:rsidR="00745DFF">
        <w:rPr>
          <w:b/>
          <w:sz w:val="18"/>
          <w:szCs w:val="18"/>
          <w:lang w:val="en-US"/>
        </w:rPr>
        <w:t xml:space="preserve"> </w:t>
      </w:r>
      <w:proofErr w:type="spellStart"/>
      <w:r w:rsidR="00745DFF">
        <w:rPr>
          <w:b/>
          <w:sz w:val="18"/>
          <w:szCs w:val="18"/>
          <w:lang w:val="en-US"/>
        </w:rPr>
        <w:t>Epoche</w:t>
      </w:r>
      <w:proofErr w:type="spellEnd"/>
      <w:r w:rsidR="00745DFF">
        <w:rPr>
          <w:b/>
          <w:sz w:val="18"/>
          <w:szCs w:val="18"/>
          <w:lang w:val="en-US"/>
        </w:rPr>
        <w:t xml:space="preserve">, SRS 155, 29 </w:t>
      </w:r>
      <w:proofErr w:type="spellStart"/>
      <w:r w:rsidR="00745DFF">
        <w:rPr>
          <w:b/>
          <w:sz w:val="18"/>
          <w:szCs w:val="18"/>
          <w:lang w:val="en-US"/>
        </w:rPr>
        <w:t>sq</w:t>
      </w:r>
      <w:proofErr w:type="spellEnd"/>
    </w:p>
    <w:p w:rsidR="00CD57FD" w:rsidRPr="00745DFF" w:rsidRDefault="00CD57FD" w:rsidP="00CD57FD">
      <w:pPr>
        <w:spacing w:after="0" w:line="240" w:lineRule="auto"/>
        <w:jc w:val="both"/>
        <w:rPr>
          <w:b/>
          <w:lang w:val="en-US"/>
        </w:rPr>
      </w:pPr>
    </w:p>
    <w:p w:rsidR="00CD57FD" w:rsidRDefault="00CD57FD" w:rsidP="00CD57FD">
      <w:pPr>
        <w:spacing w:after="0" w:line="240" w:lineRule="auto"/>
        <w:jc w:val="right"/>
        <w:rPr>
          <w:b/>
        </w:rPr>
      </w:pPr>
      <w:r>
        <w:rPr>
          <w:b/>
        </w:rPr>
        <w:t>Jürgen BECKER</w:t>
      </w:r>
    </w:p>
    <w:p w:rsidR="00CD57FD" w:rsidRDefault="00CD57FD" w:rsidP="00CD57FD">
      <w:pPr>
        <w:spacing w:after="0" w:line="240" w:lineRule="auto"/>
        <w:jc w:val="center"/>
        <w:rPr>
          <w:b/>
        </w:rPr>
      </w:pPr>
    </w:p>
    <w:p w:rsidR="00CD57FD" w:rsidRPr="00CD57FD" w:rsidRDefault="00CD57FD" w:rsidP="00CD57FD">
      <w:pPr>
        <w:spacing w:after="0" w:line="240" w:lineRule="auto"/>
        <w:jc w:val="both"/>
        <w:rPr>
          <w:b/>
        </w:rPr>
      </w:pPr>
    </w:p>
    <w:p w:rsidR="00745DFF" w:rsidRPr="00591346" w:rsidRDefault="00CD57FD" w:rsidP="00591346">
      <w:pPr>
        <w:spacing w:after="0" w:line="240" w:lineRule="auto"/>
        <w:jc w:val="center"/>
        <w:rPr>
          <w:b/>
          <w:sz w:val="24"/>
          <w:szCs w:val="24"/>
        </w:rPr>
      </w:pPr>
      <w:r w:rsidRPr="00591346">
        <w:rPr>
          <w:b/>
          <w:sz w:val="24"/>
          <w:szCs w:val="24"/>
        </w:rPr>
        <w:t>B. Problématique théologique</w:t>
      </w:r>
    </w:p>
    <w:p w:rsidR="00591346" w:rsidRDefault="00591346" w:rsidP="00CD57FD">
      <w:pPr>
        <w:spacing w:after="0" w:line="240" w:lineRule="auto"/>
        <w:jc w:val="both"/>
        <w:rPr>
          <w:b/>
        </w:rPr>
      </w:pPr>
    </w:p>
    <w:p w:rsidR="00CD57FD" w:rsidRDefault="00CD57FD" w:rsidP="00CD57FD">
      <w:pPr>
        <w:spacing w:after="0" w:line="240" w:lineRule="auto"/>
        <w:jc w:val="both"/>
        <w:rPr>
          <w:b/>
        </w:rPr>
      </w:pPr>
      <w:r w:rsidRPr="00CD57FD">
        <w:rPr>
          <w:b/>
        </w:rPr>
        <w:t>La conviction première des chrétie</w:t>
      </w:r>
      <w:r w:rsidR="00745DFF">
        <w:rPr>
          <w:b/>
        </w:rPr>
        <w:t>ns est que Dieu a arraché Jésus</w:t>
      </w:r>
      <w:r w:rsidRPr="00CD57FD">
        <w:rPr>
          <w:b/>
        </w:rPr>
        <w:t xml:space="preserve"> le Nazaréen à la mort. Si la célébration du «</w:t>
      </w:r>
      <w:r w:rsidR="00745DFF">
        <w:rPr>
          <w:b/>
        </w:rPr>
        <w:t xml:space="preserve"> J</w:t>
      </w:r>
      <w:r w:rsidRPr="00CD57FD">
        <w:rPr>
          <w:b/>
        </w:rPr>
        <w:t>our du Seigneur</w:t>
      </w:r>
      <w:r w:rsidR="00745DFF">
        <w:rPr>
          <w:b/>
        </w:rPr>
        <w:t xml:space="preserve"> </w:t>
      </w:r>
      <w:r w:rsidRPr="00CD57FD">
        <w:rPr>
          <w:b/>
        </w:rPr>
        <w:t>»</w:t>
      </w:r>
      <w:r w:rsidR="00745DFF">
        <w:rPr>
          <w:b/>
        </w:rPr>
        <w:t xml:space="preserve"> entend fêter avant to</w:t>
      </w:r>
      <w:r w:rsidR="00B76766">
        <w:rPr>
          <w:b/>
        </w:rPr>
        <w:t>ut la victoire du Ressuscité, (</w:t>
      </w:r>
      <w:r w:rsidR="00745DFF">
        <w:rPr>
          <w:b/>
        </w:rPr>
        <w:t>Justin, 1</w:t>
      </w:r>
      <w:r w:rsidR="00745DFF">
        <w:rPr>
          <w:b/>
          <w:vertAlign w:val="superscript"/>
        </w:rPr>
        <w:t>ère</w:t>
      </w:r>
      <w:r w:rsidRPr="00CD57FD">
        <w:rPr>
          <w:b/>
        </w:rPr>
        <w:t xml:space="preserve"> </w:t>
      </w:r>
      <w:proofErr w:type="spellStart"/>
      <w:r w:rsidRPr="00CD57FD">
        <w:rPr>
          <w:b/>
        </w:rPr>
        <w:t>Apol</w:t>
      </w:r>
      <w:proofErr w:type="spellEnd"/>
      <w:r w:rsidRPr="00CD57FD">
        <w:rPr>
          <w:b/>
        </w:rPr>
        <w:t xml:space="preserve">. 67, 7, éd. </w:t>
      </w:r>
      <w:proofErr w:type="spellStart"/>
      <w:r w:rsidRPr="00CD57FD">
        <w:rPr>
          <w:b/>
        </w:rPr>
        <w:t>Wartell</w:t>
      </w:r>
      <w:r w:rsidR="00745DFF">
        <w:rPr>
          <w:b/>
        </w:rPr>
        <w:t>e</w:t>
      </w:r>
      <w:proofErr w:type="spellEnd"/>
      <w:r w:rsidR="00745DFF">
        <w:rPr>
          <w:b/>
        </w:rPr>
        <w:t>, 193), si la fête de Pâques est, dans toutes les Églises</w:t>
      </w:r>
      <w:r w:rsidRPr="00CD57FD">
        <w:rPr>
          <w:b/>
        </w:rPr>
        <w:t xml:space="preserve"> chrétiennes, la première du cycle liturgique, si </w:t>
      </w:r>
      <w:r w:rsidR="00745DFF">
        <w:rPr>
          <w:b/>
        </w:rPr>
        <w:t>la célébration de l'euchari</w:t>
      </w:r>
      <w:r w:rsidR="00591346">
        <w:rPr>
          <w:b/>
        </w:rPr>
        <w:t>stie fait mémoire du Crucifié-Re</w:t>
      </w:r>
      <w:r w:rsidRPr="00CD57FD">
        <w:rPr>
          <w:b/>
        </w:rPr>
        <w:t>s</w:t>
      </w:r>
      <w:r w:rsidR="00745DFF">
        <w:rPr>
          <w:b/>
        </w:rPr>
        <w:t>suscité</w:t>
      </w:r>
      <w:r w:rsidRPr="00CD57FD">
        <w:rPr>
          <w:b/>
        </w:rPr>
        <w:t xml:space="preserve">. (Hippolyte, Trad. </w:t>
      </w:r>
      <w:proofErr w:type="spellStart"/>
      <w:r w:rsidRPr="00CD57FD">
        <w:rPr>
          <w:b/>
        </w:rPr>
        <w:t>apost</w:t>
      </w:r>
      <w:proofErr w:type="spellEnd"/>
      <w:r w:rsidRPr="00CD57FD">
        <w:rPr>
          <w:b/>
        </w:rPr>
        <w:t>. 4, SC 11 bis, 51-53), c'est parce que le souvenir de la f</w:t>
      </w:r>
      <w:r w:rsidR="00745DFF">
        <w:rPr>
          <w:b/>
        </w:rPr>
        <w:t>oi</w:t>
      </w:r>
      <w:r w:rsidRPr="00CD57FD">
        <w:rPr>
          <w:b/>
        </w:rPr>
        <w:t xml:space="preserve"> n</w:t>
      </w:r>
      <w:r w:rsidR="00745DFF">
        <w:rPr>
          <w:b/>
        </w:rPr>
        <w:t>e s'attache pas à la seule mort ignominieuse de J</w:t>
      </w:r>
      <w:r w:rsidRPr="00CD57FD">
        <w:rPr>
          <w:b/>
        </w:rPr>
        <w:t>é</w:t>
      </w:r>
      <w:r w:rsidR="00745DFF">
        <w:rPr>
          <w:b/>
        </w:rPr>
        <w:t>sus « Le troisième jour, il res</w:t>
      </w:r>
      <w:r w:rsidRPr="00CD57FD">
        <w:rPr>
          <w:b/>
        </w:rPr>
        <w:t>suscita d'entre les morts</w:t>
      </w:r>
      <w:r w:rsidR="00745DFF">
        <w:rPr>
          <w:b/>
        </w:rPr>
        <w:t xml:space="preserve"> </w:t>
      </w:r>
      <w:r w:rsidRPr="00CD57FD">
        <w:rPr>
          <w:b/>
        </w:rPr>
        <w:t xml:space="preserve">». C'est ce que proclament les premiers auteurs </w:t>
      </w:r>
      <w:r w:rsidR="00745DFF">
        <w:rPr>
          <w:b/>
        </w:rPr>
        <w:t>chrétiens, dans des confessions de foi christologiques où la résurrection</w:t>
      </w:r>
      <w:r w:rsidRPr="00CD57FD">
        <w:rPr>
          <w:b/>
        </w:rPr>
        <w:t xml:space="preserve"> tient une place</w:t>
      </w:r>
      <w:r w:rsidR="00745DFF">
        <w:rPr>
          <w:b/>
        </w:rPr>
        <w:t xml:space="preserve"> pri</w:t>
      </w:r>
      <w:r w:rsidRPr="00CD57FD">
        <w:rPr>
          <w:b/>
        </w:rPr>
        <w:t xml:space="preserve">mordiale, même si parfois dans les confessions binaires ou ternaires la seule mention venant </w:t>
      </w:r>
      <w:proofErr w:type="gramStart"/>
      <w:r w:rsidRPr="00CD57FD">
        <w:rPr>
          <w:b/>
        </w:rPr>
        <w:t>gloser</w:t>
      </w:r>
      <w:proofErr w:type="gramEnd"/>
      <w:r w:rsidRPr="00CD57FD">
        <w:rPr>
          <w:b/>
        </w:rPr>
        <w:t xml:space="preserve"> le nom du </w:t>
      </w:r>
      <w:r w:rsidR="00745DFF">
        <w:rPr>
          <w:b/>
        </w:rPr>
        <w:t>Fils est celle de l'incarnation ou de la crucifixion. Une for</w:t>
      </w:r>
      <w:r w:rsidRPr="00CD57FD">
        <w:rPr>
          <w:b/>
        </w:rPr>
        <w:t>mule typique de Polycarpe de Smyrne affirme ainsi la foi de « ceux qui croient</w:t>
      </w:r>
      <w:r w:rsidR="00745DFF">
        <w:rPr>
          <w:b/>
        </w:rPr>
        <w:t xml:space="preserve"> en notre Seigneur Jésus-Christ et en son Père qui l'a ressu</w:t>
      </w:r>
      <w:r w:rsidR="00B76766">
        <w:rPr>
          <w:b/>
        </w:rPr>
        <w:t>s</w:t>
      </w:r>
      <w:r w:rsidR="00745DFF">
        <w:rPr>
          <w:b/>
        </w:rPr>
        <w:t>cité</w:t>
      </w:r>
      <w:r w:rsidRPr="00CD57FD">
        <w:rPr>
          <w:b/>
        </w:rPr>
        <w:t xml:space="preserve"> d'entre les morts » (Aux Phil. 12, 2, SC 10 bis, 221). Par la suite, tous les sym</w:t>
      </w:r>
      <w:r w:rsidR="00745DFF">
        <w:rPr>
          <w:b/>
        </w:rPr>
        <w:t>boles d'Église mentionnent la résurrection de Jésus dans le récit du mystère</w:t>
      </w:r>
      <w:r w:rsidRPr="00CD57FD">
        <w:rPr>
          <w:b/>
        </w:rPr>
        <w:t xml:space="preserve"> pascal au </w:t>
      </w:r>
      <w:r w:rsidR="00745DFF">
        <w:rPr>
          <w:b/>
        </w:rPr>
        <w:t>second article, tandis que la résurrection</w:t>
      </w:r>
      <w:r w:rsidRPr="00CD57FD">
        <w:rPr>
          <w:b/>
        </w:rPr>
        <w:t xml:space="preserve"> générale des morts vient lui correspondre au </w:t>
      </w:r>
      <w:r w:rsidRPr="00CD57FD">
        <w:rPr>
          <w:b/>
        </w:rPr>
        <w:lastRenderedPageBreak/>
        <w:t>troisième article. C'est ce « réveil » à la vie, transcenda</w:t>
      </w:r>
      <w:r w:rsidR="00745DFF">
        <w:rPr>
          <w:b/>
        </w:rPr>
        <w:t>nt la précarité de notre monde,</w:t>
      </w:r>
      <w:r w:rsidRPr="00CD57FD">
        <w:rPr>
          <w:b/>
        </w:rPr>
        <w:t xml:space="preserve"> qui appelle à</w:t>
      </w:r>
      <w:r w:rsidR="00745DFF">
        <w:rPr>
          <w:b/>
        </w:rPr>
        <w:t xml:space="preserve"> la mémoire de son parcours ter</w:t>
      </w:r>
      <w:r w:rsidRPr="00CD57FD">
        <w:rPr>
          <w:b/>
        </w:rPr>
        <w:t>restre, sa condamnation à mort y comprise. Sans cette résurgence, Jésus ne s</w:t>
      </w:r>
      <w:r w:rsidR="00745DFF">
        <w:rPr>
          <w:b/>
        </w:rPr>
        <w:t>erait pas confessé comme le Seigneur de l'histoire</w:t>
      </w:r>
      <w:r w:rsidRPr="00CD57FD">
        <w:rPr>
          <w:b/>
        </w:rPr>
        <w:t xml:space="preserve">. </w:t>
      </w:r>
    </w:p>
    <w:p w:rsidR="00591346" w:rsidRPr="00CD57FD" w:rsidRDefault="00591346" w:rsidP="00CD57FD">
      <w:pPr>
        <w:spacing w:after="0" w:line="240" w:lineRule="auto"/>
        <w:jc w:val="both"/>
        <w:rPr>
          <w:b/>
        </w:rPr>
      </w:pPr>
    </w:p>
    <w:p w:rsidR="00CD57FD" w:rsidRPr="00CD57FD" w:rsidRDefault="00745DFF" w:rsidP="00CD57FD">
      <w:pPr>
        <w:spacing w:after="0" w:line="240" w:lineRule="auto"/>
        <w:jc w:val="both"/>
        <w:rPr>
          <w:b/>
        </w:rPr>
      </w:pPr>
      <w:r>
        <w:rPr>
          <w:b/>
        </w:rPr>
        <w:t>B1/</w:t>
      </w:r>
      <w:r w:rsidR="00CD57FD" w:rsidRPr="00CD57FD">
        <w:rPr>
          <w:b/>
        </w:rPr>
        <w:t xml:space="preserve"> Histoire </w:t>
      </w:r>
    </w:p>
    <w:p w:rsidR="00905090" w:rsidRDefault="00CD57FD" w:rsidP="00CD57FD">
      <w:pPr>
        <w:spacing w:after="0" w:line="240" w:lineRule="auto"/>
        <w:jc w:val="both"/>
        <w:rPr>
          <w:b/>
        </w:rPr>
      </w:pPr>
      <w:r w:rsidRPr="00CD57FD">
        <w:rPr>
          <w:b/>
        </w:rPr>
        <w:t>Sans doute cette donnée initiale de la foi chrétienne, déjà présente chez Clém</w:t>
      </w:r>
      <w:r w:rsidR="00745DFF">
        <w:rPr>
          <w:b/>
        </w:rPr>
        <w:t>ent de Rome qui y voit les « pré</w:t>
      </w:r>
      <w:r w:rsidRPr="00CD57FD">
        <w:rPr>
          <w:b/>
        </w:rPr>
        <w:t>mices</w:t>
      </w:r>
      <w:r w:rsidR="00745DFF">
        <w:rPr>
          <w:b/>
        </w:rPr>
        <w:t xml:space="preserve"> </w:t>
      </w:r>
      <w:r w:rsidRPr="00CD57FD">
        <w:rPr>
          <w:b/>
        </w:rPr>
        <w:t xml:space="preserve">» de notre </w:t>
      </w:r>
      <w:r w:rsidR="00745DFF">
        <w:rPr>
          <w:b/>
        </w:rPr>
        <w:t>résurrection</w:t>
      </w:r>
      <w:r w:rsidR="00745DFF" w:rsidRPr="00CD57FD">
        <w:rPr>
          <w:b/>
        </w:rPr>
        <w:t xml:space="preserve"> </w:t>
      </w:r>
      <w:r w:rsidRPr="00CD57FD">
        <w:rPr>
          <w:b/>
        </w:rPr>
        <w:t>à venir (Aux Cor. 24,</w:t>
      </w:r>
      <w:r w:rsidR="00745DFF">
        <w:rPr>
          <w:b/>
        </w:rPr>
        <w:t xml:space="preserve"> </w:t>
      </w:r>
      <w:r w:rsidRPr="00CD57FD">
        <w:rPr>
          <w:b/>
        </w:rPr>
        <w:t>1, SC 167, 143), rencontra-t-elle des oppositions immédiates</w:t>
      </w:r>
      <w:r w:rsidR="00745DFF">
        <w:rPr>
          <w:b/>
        </w:rPr>
        <w:t xml:space="preserve">. La tendance </w:t>
      </w:r>
      <w:proofErr w:type="spellStart"/>
      <w:r w:rsidR="00745DFF">
        <w:rPr>
          <w:b/>
        </w:rPr>
        <w:t>docète</w:t>
      </w:r>
      <w:proofErr w:type="spellEnd"/>
      <w:r w:rsidR="00745DFF">
        <w:rPr>
          <w:b/>
        </w:rPr>
        <w:t xml:space="preserve"> (docétisme) de la gnose</w:t>
      </w:r>
      <w:r w:rsidRPr="00CD57FD">
        <w:rPr>
          <w:b/>
        </w:rPr>
        <w:t xml:space="preserve"> dévaluait le sens de la </w:t>
      </w:r>
      <w:r w:rsidR="00745DFF">
        <w:rPr>
          <w:b/>
        </w:rPr>
        <w:t>résurrection</w:t>
      </w:r>
      <w:r w:rsidR="00745DFF" w:rsidRPr="00CD57FD">
        <w:rPr>
          <w:b/>
        </w:rPr>
        <w:t xml:space="preserve"> </w:t>
      </w:r>
      <w:r w:rsidRPr="00CD57FD">
        <w:rPr>
          <w:b/>
        </w:rPr>
        <w:t xml:space="preserve">en mettant en cause la réalité de </w:t>
      </w:r>
      <w:r w:rsidR="00745DFF">
        <w:rPr>
          <w:b/>
        </w:rPr>
        <w:t>l</w:t>
      </w:r>
      <w:r w:rsidRPr="00CD57FD">
        <w:rPr>
          <w:b/>
        </w:rPr>
        <w:t>a chair du Christ. Ignace d'An</w:t>
      </w:r>
      <w:r w:rsidR="00745DFF">
        <w:rPr>
          <w:b/>
        </w:rPr>
        <w:t>tioche affirme donc avec force</w:t>
      </w:r>
      <w:r w:rsidRPr="00CD57FD">
        <w:rPr>
          <w:b/>
        </w:rPr>
        <w:t xml:space="preserve"> que Jésus-Christ «</w:t>
      </w:r>
      <w:r w:rsidR="00745DFF">
        <w:rPr>
          <w:b/>
        </w:rPr>
        <w:t xml:space="preserve"> est véritablement ressuscité</w:t>
      </w:r>
      <w:r w:rsidRPr="00CD57FD">
        <w:rPr>
          <w:b/>
        </w:rPr>
        <w:t xml:space="preserve"> d'entre les morts» </w:t>
      </w:r>
      <w:r w:rsidR="00745DFF">
        <w:rPr>
          <w:b/>
        </w:rPr>
        <w:t>(</w:t>
      </w:r>
      <w:proofErr w:type="spellStart"/>
      <w:r w:rsidR="00745DFF">
        <w:rPr>
          <w:b/>
        </w:rPr>
        <w:t>Trall</w:t>
      </w:r>
      <w:proofErr w:type="spellEnd"/>
      <w:r w:rsidRPr="00CD57FD">
        <w:rPr>
          <w:b/>
        </w:rPr>
        <w:t xml:space="preserve"> 9</w:t>
      </w:r>
      <w:r w:rsidR="00745DFF">
        <w:rPr>
          <w:b/>
        </w:rPr>
        <w:t>,</w:t>
      </w:r>
      <w:r w:rsidRPr="00CD57FD">
        <w:rPr>
          <w:b/>
        </w:rPr>
        <w:t xml:space="preserve"> 1,</w:t>
      </w:r>
      <w:r w:rsidR="00745DFF">
        <w:rPr>
          <w:b/>
        </w:rPr>
        <w:t xml:space="preserve"> SC 10 bis, 119) et que cette résurrection est le signe le plus manif</w:t>
      </w:r>
      <w:r w:rsidRPr="00CD57FD">
        <w:rPr>
          <w:b/>
        </w:rPr>
        <w:t>est</w:t>
      </w:r>
      <w:r w:rsidR="00905090">
        <w:rPr>
          <w:b/>
        </w:rPr>
        <w:t>e de la divinité de Jésus (</w:t>
      </w:r>
      <w:proofErr w:type="spellStart"/>
      <w:r w:rsidR="00905090">
        <w:rPr>
          <w:b/>
        </w:rPr>
        <w:t>Éphés</w:t>
      </w:r>
      <w:proofErr w:type="spellEnd"/>
      <w:r w:rsidR="00905090">
        <w:rPr>
          <w:b/>
        </w:rPr>
        <w:t xml:space="preserve">. 7, 2, ibid., 75). Mais </w:t>
      </w:r>
      <w:r w:rsidRPr="00CD57FD">
        <w:rPr>
          <w:b/>
        </w:rPr>
        <w:t xml:space="preserve">les objections les plus radicales vinrent du monde grec pour lequel l'idée même de </w:t>
      </w:r>
      <w:r w:rsidR="00905090">
        <w:rPr>
          <w:b/>
        </w:rPr>
        <w:t>résurrection</w:t>
      </w:r>
      <w:r w:rsidR="00905090" w:rsidRPr="00CD57FD">
        <w:rPr>
          <w:b/>
        </w:rPr>
        <w:t xml:space="preserve"> </w:t>
      </w:r>
      <w:r w:rsidRPr="00CD57FD">
        <w:rPr>
          <w:b/>
        </w:rPr>
        <w:t xml:space="preserve">des morts est insensée. </w:t>
      </w:r>
    </w:p>
    <w:p w:rsidR="00905090" w:rsidRDefault="00905090" w:rsidP="00CD57FD">
      <w:pPr>
        <w:spacing w:after="0" w:line="240" w:lineRule="auto"/>
        <w:jc w:val="both"/>
        <w:rPr>
          <w:b/>
        </w:rPr>
      </w:pPr>
    </w:p>
    <w:p w:rsidR="00CD57FD" w:rsidRPr="00591346" w:rsidRDefault="00CD57FD" w:rsidP="00CD57FD">
      <w:pPr>
        <w:spacing w:after="0" w:line="240" w:lineRule="auto"/>
        <w:jc w:val="both"/>
        <w:rPr>
          <w:b/>
          <w:i/>
        </w:rPr>
      </w:pPr>
      <w:r w:rsidRPr="00591346">
        <w:rPr>
          <w:b/>
          <w:i/>
        </w:rPr>
        <w:t>Le païen Celse la tournait en dérision</w:t>
      </w:r>
      <w:r w:rsidR="00905090" w:rsidRPr="00591346">
        <w:rPr>
          <w:b/>
          <w:i/>
        </w:rPr>
        <w:t> :</w:t>
      </w:r>
      <w:r w:rsidRPr="00591346">
        <w:rPr>
          <w:b/>
          <w:i/>
        </w:rPr>
        <w:t xml:space="preserve"> «</w:t>
      </w:r>
      <w:r w:rsidR="00905090" w:rsidRPr="00591346">
        <w:rPr>
          <w:b/>
          <w:i/>
        </w:rPr>
        <w:t xml:space="preserve"> </w:t>
      </w:r>
      <w:r w:rsidRPr="00591346">
        <w:rPr>
          <w:b/>
          <w:i/>
        </w:rPr>
        <w:t>Une fois déposé cette chair, peut-être est-il devenu Dieu. ? Et pourquoi pa</w:t>
      </w:r>
      <w:r w:rsidR="00905090" w:rsidRPr="00591346">
        <w:rPr>
          <w:b/>
          <w:i/>
        </w:rPr>
        <w:t>s</w:t>
      </w:r>
      <w:r w:rsidRPr="00591346">
        <w:rPr>
          <w:b/>
          <w:i/>
        </w:rPr>
        <w:t xml:space="preserve"> plutôt Asclépios, Dionysos, Héraclès ? » Il raillait l'argumen</w:t>
      </w:r>
      <w:r w:rsidR="00905090" w:rsidRPr="00591346">
        <w:rPr>
          <w:b/>
          <w:i/>
        </w:rPr>
        <w:t>t</w:t>
      </w:r>
      <w:r w:rsidRPr="00591346">
        <w:rPr>
          <w:b/>
          <w:i/>
        </w:rPr>
        <w:t xml:space="preserve"> chrétien fondant la divinité d</w:t>
      </w:r>
      <w:r w:rsidR="00905090" w:rsidRPr="00591346">
        <w:rPr>
          <w:b/>
          <w:i/>
        </w:rPr>
        <w:t>u Christ sur le témoignage de sa</w:t>
      </w:r>
      <w:r w:rsidRPr="00591346">
        <w:rPr>
          <w:b/>
          <w:i/>
        </w:rPr>
        <w:t xml:space="preserve"> </w:t>
      </w:r>
      <w:r w:rsidR="00905090" w:rsidRPr="00591346">
        <w:rPr>
          <w:b/>
          <w:i/>
        </w:rPr>
        <w:t>résurrection</w:t>
      </w:r>
      <w:r w:rsidRPr="00591346">
        <w:rPr>
          <w:b/>
          <w:i/>
        </w:rPr>
        <w:t>. Il reprochait aussi aux chrétiens de se moquer «</w:t>
      </w:r>
      <w:r w:rsidR="00905090" w:rsidRPr="00591346">
        <w:rPr>
          <w:b/>
          <w:i/>
        </w:rPr>
        <w:t xml:space="preserve"> </w:t>
      </w:r>
      <w:r w:rsidRPr="00591346">
        <w:rPr>
          <w:b/>
          <w:i/>
        </w:rPr>
        <w:t>de ceux qu</w:t>
      </w:r>
      <w:r w:rsidR="00905090" w:rsidRPr="00591346">
        <w:rPr>
          <w:b/>
          <w:i/>
        </w:rPr>
        <w:t>i</w:t>
      </w:r>
      <w:r w:rsidRPr="00591346">
        <w:rPr>
          <w:b/>
          <w:i/>
        </w:rPr>
        <w:t xml:space="preserve"> adorent Zeus sous prétext</w:t>
      </w:r>
      <w:r w:rsidR="00905090" w:rsidRPr="00591346">
        <w:rPr>
          <w:b/>
          <w:i/>
        </w:rPr>
        <w:t>e qu'on montre en Crète son tom</w:t>
      </w:r>
      <w:r w:rsidRPr="00591346">
        <w:rPr>
          <w:b/>
          <w:i/>
        </w:rPr>
        <w:t>beau</w:t>
      </w:r>
      <w:r w:rsidR="00905090" w:rsidRPr="00591346">
        <w:rPr>
          <w:b/>
          <w:i/>
        </w:rPr>
        <w:t xml:space="preserve"> </w:t>
      </w:r>
      <w:r w:rsidRPr="00591346">
        <w:rPr>
          <w:b/>
          <w:i/>
        </w:rPr>
        <w:t xml:space="preserve">», alors qu'ils adorent « un homme sorti du tombeau sans savoir pourquoi ni comment les Crétois agissent </w:t>
      </w:r>
      <w:r w:rsidR="00905090" w:rsidRPr="00591346">
        <w:rPr>
          <w:b/>
          <w:i/>
        </w:rPr>
        <w:t>de la</w:t>
      </w:r>
      <w:r w:rsidRPr="00591346">
        <w:rPr>
          <w:b/>
          <w:i/>
        </w:rPr>
        <w:t xml:space="preserve"> sorte</w:t>
      </w:r>
      <w:r w:rsidR="00905090" w:rsidRPr="00591346">
        <w:rPr>
          <w:b/>
          <w:i/>
        </w:rPr>
        <w:t xml:space="preserve"> </w:t>
      </w:r>
      <w:r w:rsidRPr="00591346">
        <w:rPr>
          <w:b/>
          <w:i/>
        </w:rPr>
        <w:t xml:space="preserve">» (cf. Contre Celse, III, 42-43, SC 136, 101). </w:t>
      </w:r>
      <w:r w:rsidR="00905090" w:rsidRPr="00591346">
        <w:rPr>
          <w:b/>
          <w:i/>
        </w:rPr>
        <w:t>Origène</w:t>
      </w:r>
      <w:r w:rsidRPr="00591346">
        <w:rPr>
          <w:b/>
          <w:i/>
        </w:rPr>
        <w:t xml:space="preserve"> lu</w:t>
      </w:r>
      <w:r w:rsidR="00905090" w:rsidRPr="00591346">
        <w:rPr>
          <w:b/>
          <w:i/>
        </w:rPr>
        <w:t>i</w:t>
      </w:r>
      <w:r w:rsidRPr="00591346">
        <w:rPr>
          <w:b/>
          <w:i/>
        </w:rPr>
        <w:t xml:space="preserve"> répond : </w:t>
      </w:r>
      <w:r w:rsidR="00905090" w:rsidRPr="00591346">
        <w:rPr>
          <w:b/>
          <w:i/>
        </w:rPr>
        <w:t xml:space="preserve">« Celse </w:t>
      </w:r>
      <w:r w:rsidRPr="00591346">
        <w:rPr>
          <w:b/>
          <w:i/>
        </w:rPr>
        <w:t>nous criti</w:t>
      </w:r>
      <w:r w:rsidR="00905090" w:rsidRPr="00591346">
        <w:rPr>
          <w:b/>
          <w:i/>
        </w:rPr>
        <w:t>que parce que nous avons convenu que notre J</w:t>
      </w:r>
      <w:r w:rsidRPr="00591346">
        <w:rPr>
          <w:b/>
          <w:i/>
        </w:rPr>
        <w:t>ésus a été enseveli ; mais nous affirmons qu'il surgi du tombeau, chose que les Crétois n'ont pas encore os</w:t>
      </w:r>
      <w:r w:rsidR="00905090" w:rsidRPr="00591346">
        <w:rPr>
          <w:b/>
          <w:i/>
        </w:rPr>
        <w:t>é</w:t>
      </w:r>
      <w:r w:rsidRPr="00591346">
        <w:rPr>
          <w:b/>
          <w:i/>
        </w:rPr>
        <w:t xml:space="preserve"> raconter de Zeus</w:t>
      </w:r>
      <w:r w:rsidR="00905090" w:rsidRPr="00591346">
        <w:rPr>
          <w:b/>
          <w:i/>
        </w:rPr>
        <w:t xml:space="preserve"> </w:t>
      </w:r>
      <w:r w:rsidRPr="00591346">
        <w:rPr>
          <w:b/>
          <w:i/>
        </w:rPr>
        <w:t>» (ibid., 103) ;</w:t>
      </w:r>
      <w:r w:rsidR="00905090" w:rsidRPr="00591346">
        <w:rPr>
          <w:b/>
          <w:i/>
        </w:rPr>
        <w:t xml:space="preserve"> et il montre la différence entre</w:t>
      </w:r>
      <w:r w:rsidRPr="00591346">
        <w:rPr>
          <w:b/>
          <w:i/>
        </w:rPr>
        <w:t xml:space="preserve"> les légendes mythologiques a</w:t>
      </w:r>
      <w:r w:rsidR="00905090" w:rsidRPr="00591346">
        <w:rPr>
          <w:b/>
          <w:i/>
        </w:rPr>
        <w:t>lléguées par son adversaire et le</w:t>
      </w:r>
      <w:r w:rsidRPr="00591346">
        <w:rPr>
          <w:b/>
          <w:i/>
        </w:rPr>
        <w:t xml:space="preserve"> côté public et indiscutable de la mort de Jésus : ses disciples qu</w:t>
      </w:r>
      <w:r w:rsidR="00905090" w:rsidRPr="00591346">
        <w:rPr>
          <w:b/>
          <w:i/>
        </w:rPr>
        <w:t>i la connaissaient, ont témoigné avec d'autant plus de courage de sa résurrection.</w:t>
      </w:r>
      <w:r w:rsidRPr="00591346">
        <w:rPr>
          <w:b/>
          <w:i/>
        </w:rPr>
        <w:t xml:space="preserve"> </w:t>
      </w:r>
    </w:p>
    <w:p w:rsidR="00905090" w:rsidRPr="00CD57FD" w:rsidRDefault="00905090" w:rsidP="00CD57FD">
      <w:pPr>
        <w:spacing w:after="0" w:line="240" w:lineRule="auto"/>
        <w:jc w:val="both"/>
        <w:rPr>
          <w:b/>
        </w:rPr>
      </w:pPr>
    </w:p>
    <w:p w:rsidR="00905090" w:rsidRDefault="00CD57FD" w:rsidP="00CD57FD">
      <w:pPr>
        <w:spacing w:after="0" w:line="240" w:lineRule="auto"/>
        <w:jc w:val="both"/>
        <w:rPr>
          <w:b/>
        </w:rPr>
      </w:pPr>
      <w:r w:rsidRPr="00CD57FD">
        <w:rPr>
          <w:b/>
        </w:rPr>
        <w:t>Cependa</w:t>
      </w:r>
      <w:r w:rsidR="00905090">
        <w:rPr>
          <w:b/>
        </w:rPr>
        <w:t xml:space="preserve">nt, le discours des apologistes </w:t>
      </w:r>
      <w:r w:rsidR="00591346">
        <w:rPr>
          <w:b/>
        </w:rPr>
        <w:t xml:space="preserve">des </w:t>
      </w:r>
      <w:r w:rsidR="00905090">
        <w:rPr>
          <w:b/>
        </w:rPr>
        <w:t>II</w:t>
      </w:r>
      <w:r w:rsidR="00905090">
        <w:rPr>
          <w:b/>
          <w:vertAlign w:val="superscript"/>
        </w:rPr>
        <w:t>ème</w:t>
      </w:r>
      <w:r w:rsidR="00905090">
        <w:rPr>
          <w:b/>
        </w:rPr>
        <w:t xml:space="preserve"> et III</w:t>
      </w:r>
      <w:r w:rsidR="00905090">
        <w:rPr>
          <w:b/>
          <w:vertAlign w:val="superscript"/>
        </w:rPr>
        <w:t>ème</w:t>
      </w:r>
      <w:r w:rsidRPr="00CD57FD">
        <w:rPr>
          <w:b/>
        </w:rPr>
        <w:t xml:space="preserve"> s</w:t>
      </w:r>
      <w:r w:rsidR="00905090">
        <w:rPr>
          <w:b/>
        </w:rPr>
        <w:t>iècle</w:t>
      </w:r>
      <w:r w:rsidR="00591346">
        <w:rPr>
          <w:b/>
        </w:rPr>
        <w:t>s</w:t>
      </w:r>
      <w:r w:rsidR="00905090">
        <w:rPr>
          <w:b/>
        </w:rPr>
        <w:t xml:space="preserve"> s'est centré non pas sur la résurrection de Jésus, mais sur la </w:t>
      </w:r>
      <w:r w:rsidR="00905090" w:rsidRPr="00905090">
        <w:rPr>
          <w:b/>
        </w:rPr>
        <w:t xml:space="preserve"> </w:t>
      </w:r>
      <w:r w:rsidR="00905090">
        <w:rPr>
          <w:b/>
        </w:rPr>
        <w:t>résurrection générale des morts ou</w:t>
      </w:r>
      <w:r w:rsidRPr="00CD57FD">
        <w:rPr>
          <w:b/>
        </w:rPr>
        <w:t xml:space="preserve"> de la chair, dont la </w:t>
      </w:r>
      <w:r w:rsidR="00905090">
        <w:rPr>
          <w:b/>
        </w:rPr>
        <w:t>résurrection</w:t>
      </w:r>
      <w:r w:rsidR="00905090" w:rsidRPr="00CD57FD">
        <w:rPr>
          <w:b/>
        </w:rPr>
        <w:t xml:space="preserve"> </w:t>
      </w:r>
      <w:r w:rsidR="00905090">
        <w:rPr>
          <w:b/>
        </w:rPr>
        <w:t>de Jésus consti</w:t>
      </w:r>
      <w:r w:rsidRPr="00CD57FD">
        <w:rPr>
          <w:b/>
        </w:rPr>
        <w:t>tuait l'exemple par excellence. C'est à ce sujet que nou</w:t>
      </w:r>
      <w:r w:rsidR="00905090">
        <w:rPr>
          <w:b/>
        </w:rPr>
        <w:t>s</w:t>
      </w:r>
      <w:r w:rsidRPr="00CD57FD">
        <w:rPr>
          <w:b/>
        </w:rPr>
        <w:t xml:space="preserve"> trouvons les grandes prise</w:t>
      </w:r>
      <w:r w:rsidR="00905090">
        <w:rPr>
          <w:b/>
        </w:rPr>
        <w:t>s de position de Tatien, d'</w:t>
      </w:r>
      <w:proofErr w:type="spellStart"/>
      <w:r w:rsidR="00905090">
        <w:rPr>
          <w:b/>
        </w:rPr>
        <w:t>Athé</w:t>
      </w:r>
      <w:r w:rsidRPr="00CD57FD">
        <w:rPr>
          <w:b/>
        </w:rPr>
        <w:t>nagore</w:t>
      </w:r>
      <w:proofErr w:type="spellEnd"/>
      <w:r w:rsidRPr="00CD57FD">
        <w:rPr>
          <w:b/>
        </w:rPr>
        <w:t>, puis d'Irénée</w:t>
      </w:r>
      <w:r w:rsidR="00905090">
        <w:rPr>
          <w:b/>
        </w:rPr>
        <w:t xml:space="preserve"> et de Tertullien et enfin d'Ori</w:t>
      </w:r>
      <w:r w:rsidRPr="00CD57FD">
        <w:rPr>
          <w:b/>
        </w:rPr>
        <w:t>gène. C'est à ce propos qu'on s'interroge sur la possibilit</w:t>
      </w:r>
      <w:r w:rsidR="00905090">
        <w:rPr>
          <w:b/>
        </w:rPr>
        <w:t>é</w:t>
      </w:r>
      <w:r w:rsidRPr="00CD57FD">
        <w:rPr>
          <w:b/>
        </w:rPr>
        <w:t xml:space="preserve"> et la réalité de la </w:t>
      </w:r>
      <w:r w:rsidR="00905090">
        <w:rPr>
          <w:b/>
        </w:rPr>
        <w:t>résurrection</w:t>
      </w:r>
      <w:r w:rsidR="00905090" w:rsidRPr="00CD57FD">
        <w:rPr>
          <w:b/>
        </w:rPr>
        <w:t xml:space="preserve"> </w:t>
      </w:r>
      <w:r w:rsidRPr="00CD57FD">
        <w:rPr>
          <w:b/>
        </w:rPr>
        <w:t>de la chair et sur la nature du corp</w:t>
      </w:r>
      <w:r w:rsidR="00905090">
        <w:rPr>
          <w:b/>
        </w:rPr>
        <w:t>s</w:t>
      </w:r>
      <w:r w:rsidRPr="00CD57FD">
        <w:rPr>
          <w:b/>
        </w:rPr>
        <w:t xml:space="preserve"> ress</w:t>
      </w:r>
      <w:r w:rsidR="00905090">
        <w:rPr>
          <w:b/>
        </w:rPr>
        <w:t>uscité</w:t>
      </w:r>
      <w:r w:rsidRPr="00CD57FD">
        <w:rPr>
          <w:b/>
        </w:rPr>
        <w:t xml:space="preserve">. Au sujet de Jésus </w:t>
      </w:r>
      <w:r w:rsidR="00905090">
        <w:rPr>
          <w:b/>
        </w:rPr>
        <w:t>lui-même, il fallait tout d'abord</w:t>
      </w:r>
      <w:r w:rsidRPr="00CD57FD">
        <w:rPr>
          <w:b/>
        </w:rPr>
        <w:t xml:space="preserve"> justifier sa mort ignominieuse en croix. </w:t>
      </w:r>
    </w:p>
    <w:p w:rsidR="0017487D" w:rsidRDefault="00CD57FD" w:rsidP="00CD57FD">
      <w:pPr>
        <w:spacing w:after="0" w:line="240" w:lineRule="auto"/>
        <w:jc w:val="both"/>
        <w:rPr>
          <w:b/>
        </w:rPr>
      </w:pPr>
      <w:r w:rsidRPr="00CD57FD">
        <w:rPr>
          <w:b/>
        </w:rPr>
        <w:t>C'e</w:t>
      </w:r>
      <w:r w:rsidR="00905090">
        <w:rPr>
          <w:b/>
        </w:rPr>
        <w:t>st ainsi qu'à partir du IV</w:t>
      </w:r>
      <w:r w:rsidR="00905090">
        <w:rPr>
          <w:b/>
          <w:vertAlign w:val="superscript"/>
        </w:rPr>
        <w:t>ème</w:t>
      </w:r>
      <w:r w:rsidR="00905090">
        <w:rPr>
          <w:b/>
        </w:rPr>
        <w:t xml:space="preserve"> siècle</w:t>
      </w:r>
      <w:r w:rsidRPr="00CD57FD">
        <w:rPr>
          <w:b/>
        </w:rPr>
        <w:t xml:space="preserve"> la </w:t>
      </w:r>
      <w:r w:rsidR="00905090">
        <w:rPr>
          <w:b/>
        </w:rPr>
        <w:t>résurrection</w:t>
      </w:r>
      <w:r w:rsidR="00905090" w:rsidRPr="00CD57FD">
        <w:rPr>
          <w:b/>
        </w:rPr>
        <w:t xml:space="preserve"> </w:t>
      </w:r>
      <w:r w:rsidR="00905090">
        <w:rPr>
          <w:b/>
        </w:rPr>
        <w:t>de Jésus fut l’ob</w:t>
      </w:r>
      <w:r w:rsidRPr="00CD57FD">
        <w:rPr>
          <w:b/>
        </w:rPr>
        <w:t>jet dans l'Église d'une «</w:t>
      </w:r>
      <w:r w:rsidR="00905090">
        <w:rPr>
          <w:b/>
        </w:rPr>
        <w:t xml:space="preserve"> </w:t>
      </w:r>
      <w:r w:rsidRPr="00CD57FD">
        <w:rPr>
          <w:b/>
        </w:rPr>
        <w:t>possession paisible ». Les grand débats christologi</w:t>
      </w:r>
      <w:r w:rsidR="00905090">
        <w:rPr>
          <w:b/>
        </w:rPr>
        <w:t>ques du temps portèrent avant tout</w:t>
      </w:r>
      <w:r w:rsidRPr="00CD57FD">
        <w:rPr>
          <w:b/>
        </w:rPr>
        <w:t xml:space="preserve"> sur l'incarnation et l'identité humano-divine de Jésus au point que certains modernes accusèr</w:t>
      </w:r>
      <w:r w:rsidR="00905090">
        <w:rPr>
          <w:b/>
        </w:rPr>
        <w:t>ent les Pères</w:t>
      </w:r>
      <w:r w:rsidRPr="00CD57FD">
        <w:rPr>
          <w:b/>
        </w:rPr>
        <w:t xml:space="preserve"> de l'Église grecque, d</w:t>
      </w:r>
      <w:r w:rsidR="00905090">
        <w:rPr>
          <w:b/>
        </w:rPr>
        <w:t>e manière d'ailleurs abusive d'a</w:t>
      </w:r>
      <w:r w:rsidRPr="00CD57FD">
        <w:rPr>
          <w:b/>
        </w:rPr>
        <w:t>voir déplacé le cent</w:t>
      </w:r>
      <w:r w:rsidR="00905090">
        <w:rPr>
          <w:b/>
        </w:rPr>
        <w:t>re de gravité de la foi de la résurrection à</w:t>
      </w:r>
      <w:r w:rsidRPr="00CD57FD">
        <w:rPr>
          <w:b/>
        </w:rPr>
        <w:t xml:space="preserve"> l'incarnation (</w:t>
      </w:r>
      <w:proofErr w:type="spellStart"/>
      <w:r w:rsidRPr="00CD57FD">
        <w:rPr>
          <w:b/>
        </w:rPr>
        <w:t>Jossua</w:t>
      </w:r>
      <w:proofErr w:type="spellEnd"/>
      <w:r w:rsidRPr="00CD57FD">
        <w:rPr>
          <w:b/>
        </w:rPr>
        <w:t xml:space="preserve"> 196</w:t>
      </w:r>
      <w:r w:rsidR="00905090">
        <w:rPr>
          <w:b/>
        </w:rPr>
        <w:t>8). En fait, les débat d'Éphèse puis de Chalcédoine sur la vérité</w:t>
      </w:r>
      <w:r w:rsidRPr="00CD57FD">
        <w:rPr>
          <w:b/>
        </w:rPr>
        <w:t xml:space="preserve"> </w:t>
      </w:r>
      <w:r w:rsidR="00905090">
        <w:rPr>
          <w:b/>
        </w:rPr>
        <w:t>de l'être-devenu-homme du Verbe</w:t>
      </w:r>
      <w:r w:rsidRPr="00CD57FD">
        <w:rPr>
          <w:b/>
        </w:rPr>
        <w:t xml:space="preserve"> de Dieu</w:t>
      </w:r>
      <w:r w:rsidR="00905090">
        <w:rPr>
          <w:b/>
        </w:rPr>
        <w:t>, dans la distinction</w:t>
      </w:r>
      <w:r w:rsidRPr="00CD57FD">
        <w:rPr>
          <w:b/>
        </w:rPr>
        <w:t xml:space="preserve"> de ses deux nature</w:t>
      </w:r>
      <w:r w:rsidR="00905090">
        <w:rPr>
          <w:b/>
        </w:rPr>
        <w:t>s, avaient pour but de fonder la</w:t>
      </w:r>
      <w:r w:rsidRPr="00CD57FD">
        <w:rPr>
          <w:b/>
        </w:rPr>
        <w:t xml:space="preserve"> vérité du mystère pascal, c'est-à-dire de la mort et d</w:t>
      </w:r>
      <w:r w:rsidR="00905090">
        <w:rPr>
          <w:b/>
        </w:rPr>
        <w:t>e la résurrection</w:t>
      </w:r>
      <w:r w:rsidRPr="00CD57FD">
        <w:rPr>
          <w:b/>
        </w:rPr>
        <w:t xml:space="preserve"> dans la chair </w:t>
      </w:r>
      <w:r w:rsidR="0017487D">
        <w:rPr>
          <w:b/>
        </w:rPr>
        <w:t>de ce même Verbe : « Sa chair ét</w:t>
      </w:r>
      <w:r w:rsidRPr="00CD57FD">
        <w:rPr>
          <w:b/>
        </w:rPr>
        <w:t>an</w:t>
      </w:r>
      <w:r w:rsidR="0017487D">
        <w:rPr>
          <w:b/>
        </w:rPr>
        <w:t>t ressuscitée</w:t>
      </w:r>
      <w:r w:rsidRPr="00CD57FD">
        <w:rPr>
          <w:b/>
        </w:rPr>
        <w:t xml:space="preserve">, on parle encore de sa </w:t>
      </w:r>
      <w:r w:rsidR="0017487D">
        <w:rPr>
          <w:b/>
        </w:rPr>
        <w:t>résurrection,</w:t>
      </w:r>
      <w:r w:rsidR="0017487D" w:rsidRPr="00CD57FD">
        <w:rPr>
          <w:b/>
        </w:rPr>
        <w:t xml:space="preserve"> </w:t>
      </w:r>
      <w:r w:rsidRPr="00CD57FD">
        <w:rPr>
          <w:b/>
        </w:rPr>
        <w:t>non qu'il soit tomb</w:t>
      </w:r>
      <w:r w:rsidR="0017487D">
        <w:rPr>
          <w:b/>
        </w:rPr>
        <w:t>é</w:t>
      </w:r>
      <w:r w:rsidRPr="00CD57FD">
        <w:rPr>
          <w:b/>
        </w:rPr>
        <w:t xml:space="preserve"> dans la corruption, ma</w:t>
      </w:r>
      <w:r w:rsidR="0017487D">
        <w:rPr>
          <w:b/>
        </w:rPr>
        <w:t xml:space="preserve">is parce que son corps est ressuscité </w:t>
      </w:r>
      <w:r w:rsidRPr="00CD57FD">
        <w:rPr>
          <w:b/>
        </w:rPr>
        <w:t>: (Cyrille d'Alexandrie, DCO II-1, 111). «</w:t>
      </w:r>
      <w:r w:rsidR="0017487D">
        <w:rPr>
          <w:b/>
        </w:rPr>
        <w:t xml:space="preserve"> Même si la résurrection</w:t>
      </w:r>
      <w:r w:rsidRPr="00CD57FD">
        <w:rPr>
          <w:b/>
        </w:rPr>
        <w:t xml:space="preserve"> des morts est dite avoir eu lieu par le fait d'un homme</w:t>
      </w:r>
      <w:r w:rsidR="0017487D">
        <w:rPr>
          <w:b/>
        </w:rPr>
        <w:t>,</w:t>
      </w:r>
      <w:r w:rsidRPr="00CD57FD">
        <w:rPr>
          <w:b/>
        </w:rPr>
        <w:t xml:space="preserve"> encore est-il que </w:t>
      </w:r>
      <w:r w:rsidR="0017487D">
        <w:rPr>
          <w:b/>
        </w:rPr>
        <w:t>nous concevons cet homme comme le</w:t>
      </w:r>
      <w:r w:rsidRPr="00CD57FD">
        <w:rPr>
          <w:b/>
        </w:rPr>
        <w:t xml:space="preserve"> Verbe né de Dieu et que par lui la mort a été brisée</w:t>
      </w:r>
      <w:r w:rsidR="0017487D">
        <w:rPr>
          <w:b/>
        </w:rPr>
        <w:t xml:space="preserve"> </w:t>
      </w:r>
      <w:r w:rsidRPr="00CD57FD">
        <w:rPr>
          <w:b/>
        </w:rPr>
        <w:t xml:space="preserve">: (ibid., 133). Toute l'argumentation a une intention </w:t>
      </w:r>
      <w:r w:rsidR="0017487D">
        <w:rPr>
          <w:b/>
        </w:rPr>
        <w:t>sotériologique ; le Christ ressuscité réalise d'abord en son</w:t>
      </w:r>
      <w:r w:rsidRPr="00CD57FD">
        <w:rPr>
          <w:b/>
        </w:rPr>
        <w:t xml:space="preserve"> propre corps et pour nous la plénitude de vie qui est </w:t>
      </w:r>
      <w:proofErr w:type="spellStart"/>
      <w:r w:rsidRPr="00CD57FD">
        <w:rPr>
          <w:b/>
        </w:rPr>
        <w:t>I</w:t>
      </w:r>
      <w:r w:rsidR="0017487D">
        <w:rPr>
          <w:b/>
        </w:rPr>
        <w:t>e</w:t>
      </w:r>
      <w:proofErr w:type="spellEnd"/>
      <w:r w:rsidRPr="00CD57FD">
        <w:rPr>
          <w:b/>
        </w:rPr>
        <w:t xml:space="preserve"> destin de toute l'humanité sauvé</w:t>
      </w:r>
      <w:r w:rsidR="0017487D">
        <w:rPr>
          <w:b/>
        </w:rPr>
        <w:t xml:space="preserve">e. </w:t>
      </w:r>
    </w:p>
    <w:p w:rsidR="0017487D" w:rsidRDefault="0017487D" w:rsidP="0017487D">
      <w:pPr>
        <w:spacing w:after="0" w:line="240" w:lineRule="auto"/>
        <w:jc w:val="both"/>
        <w:rPr>
          <w:b/>
        </w:rPr>
      </w:pPr>
      <w:r>
        <w:rPr>
          <w:b/>
        </w:rPr>
        <w:t>Cependant, les Pères grecs se heurtèrent à l'interprétat</w:t>
      </w:r>
      <w:r w:rsidR="00CD57FD" w:rsidRPr="00CD57FD">
        <w:rPr>
          <w:b/>
        </w:rPr>
        <w:t>ion hellé</w:t>
      </w:r>
      <w:r>
        <w:rPr>
          <w:b/>
        </w:rPr>
        <w:t>nique de l'immortalité de l'âme comme</w:t>
      </w:r>
      <w:r w:rsidR="00CD57FD" w:rsidRPr="00CD57FD">
        <w:rPr>
          <w:b/>
        </w:rPr>
        <w:t xml:space="preserve"> un obstacle à la rep</w:t>
      </w:r>
      <w:r>
        <w:rPr>
          <w:b/>
        </w:rPr>
        <w:t>résentation scripturaire de la résurrection</w:t>
      </w:r>
      <w:r w:rsidR="00CD57FD" w:rsidRPr="00CD57FD">
        <w:rPr>
          <w:b/>
        </w:rPr>
        <w:t>. Il</w:t>
      </w:r>
      <w:r w:rsidR="00B76766">
        <w:rPr>
          <w:b/>
        </w:rPr>
        <w:t>s</w:t>
      </w:r>
      <w:r w:rsidR="00CD57FD" w:rsidRPr="00CD57FD">
        <w:rPr>
          <w:b/>
        </w:rPr>
        <w:t xml:space="preserve"> firent un effort considérable pour justifier celle-ci, san</w:t>
      </w:r>
      <w:r>
        <w:rPr>
          <w:b/>
        </w:rPr>
        <w:t>s</w:t>
      </w:r>
      <w:r w:rsidR="00CD57FD" w:rsidRPr="00CD57FD">
        <w:rPr>
          <w:b/>
        </w:rPr>
        <w:t xml:space="preserve"> nier la discontinuité radicale causée par la m</w:t>
      </w:r>
      <w:r>
        <w:rPr>
          <w:b/>
        </w:rPr>
        <w:t>ort, en recourant à la création</w:t>
      </w:r>
      <w:r w:rsidR="00CD57FD" w:rsidRPr="00CD57FD">
        <w:rPr>
          <w:b/>
        </w:rPr>
        <w:t xml:space="preserve"> et à la nécessité</w:t>
      </w:r>
      <w:r>
        <w:rPr>
          <w:b/>
        </w:rPr>
        <w:t xml:space="preserve"> d'a</w:t>
      </w:r>
      <w:r w:rsidR="00CD57FD" w:rsidRPr="00CD57FD">
        <w:rPr>
          <w:b/>
        </w:rPr>
        <w:t>ssume</w:t>
      </w:r>
      <w:r>
        <w:rPr>
          <w:b/>
        </w:rPr>
        <w:t>r dans la gloire</w:t>
      </w:r>
      <w:r w:rsidR="00CD57FD" w:rsidRPr="00CD57FD">
        <w:rPr>
          <w:b/>
        </w:rPr>
        <w:t xml:space="preserve"> l'histoire réelle de l'individu (Origène</w:t>
      </w:r>
      <w:r>
        <w:rPr>
          <w:b/>
        </w:rPr>
        <w:t xml:space="preserve">, </w:t>
      </w:r>
      <w:r w:rsidRPr="0017487D">
        <w:rPr>
          <w:b/>
        </w:rPr>
        <w:t xml:space="preserve">Traité des principes II, 10, 1-4, SC 252, 375 </w:t>
      </w:r>
      <w:proofErr w:type="spellStart"/>
      <w:r w:rsidRPr="0017487D">
        <w:rPr>
          <w:b/>
        </w:rPr>
        <w:t>ss</w:t>
      </w:r>
      <w:proofErr w:type="spellEnd"/>
      <w:r w:rsidRPr="0017487D">
        <w:rPr>
          <w:b/>
        </w:rPr>
        <w:t>; Comment. sur Jean, II, 22</w:t>
      </w:r>
      <w:r>
        <w:rPr>
          <w:b/>
        </w:rPr>
        <w:t xml:space="preserve">5-245, SC 157, 519 </w:t>
      </w:r>
      <w:proofErr w:type="spellStart"/>
      <w:r>
        <w:rPr>
          <w:b/>
        </w:rPr>
        <w:t>ss</w:t>
      </w:r>
      <w:proofErr w:type="spellEnd"/>
      <w:r>
        <w:rPr>
          <w:b/>
        </w:rPr>
        <w:t>; Grégoire</w:t>
      </w:r>
      <w:r w:rsidRPr="0017487D">
        <w:rPr>
          <w:b/>
        </w:rPr>
        <w:t xml:space="preserve"> de </w:t>
      </w:r>
      <w:proofErr w:type="spellStart"/>
      <w:r w:rsidRPr="0017487D">
        <w:rPr>
          <w:b/>
        </w:rPr>
        <w:t>Nysse</w:t>
      </w:r>
      <w:proofErr w:type="spellEnd"/>
      <w:r w:rsidRPr="0017487D">
        <w:rPr>
          <w:b/>
        </w:rPr>
        <w:t xml:space="preserve">, Sur l'âme et la résurrection, Paris, 1995, 188-211). </w:t>
      </w:r>
    </w:p>
    <w:p w:rsidR="0017487D" w:rsidRDefault="0017487D" w:rsidP="0017487D">
      <w:pPr>
        <w:spacing w:after="0" w:line="240" w:lineRule="auto"/>
        <w:jc w:val="both"/>
        <w:rPr>
          <w:b/>
        </w:rPr>
      </w:pPr>
      <w:r w:rsidRPr="0017487D">
        <w:rPr>
          <w:b/>
        </w:rPr>
        <w:t>La situation demeure sensiblement la même au Moyen Age jusqu'à l'aube des Temps moder</w:t>
      </w:r>
      <w:r>
        <w:rPr>
          <w:b/>
        </w:rPr>
        <w:t>nes. Thomas d'Aquin traite de la résurrection</w:t>
      </w:r>
      <w:r w:rsidRPr="0017487D">
        <w:rPr>
          <w:b/>
        </w:rPr>
        <w:t xml:space="preserve"> de Jésus dans le cadre des my</w:t>
      </w:r>
      <w:r>
        <w:rPr>
          <w:b/>
        </w:rPr>
        <w:t xml:space="preserve">stères de la vie du Christ (ST </w:t>
      </w:r>
      <w:proofErr w:type="spellStart"/>
      <w:r>
        <w:rPr>
          <w:b/>
        </w:rPr>
        <w:lastRenderedPageBreak/>
        <w:t>IIIa</w:t>
      </w:r>
      <w:proofErr w:type="spellEnd"/>
      <w:r>
        <w:rPr>
          <w:b/>
        </w:rPr>
        <w:t>, q. 53-59). Il distingue les miracles</w:t>
      </w:r>
      <w:r w:rsidRPr="0017487D">
        <w:rPr>
          <w:b/>
        </w:rPr>
        <w:t xml:space="preserve"> qui sont des arguments pour la foi des miracles qui sont objets de la foi</w:t>
      </w:r>
      <w:r>
        <w:rPr>
          <w:b/>
        </w:rPr>
        <w:t xml:space="preserve"> </w:t>
      </w:r>
      <w:r w:rsidRPr="0017487D">
        <w:rPr>
          <w:b/>
        </w:rPr>
        <w:t xml:space="preserve">: la </w:t>
      </w:r>
      <w:r>
        <w:rPr>
          <w:b/>
        </w:rPr>
        <w:t>résurrection</w:t>
      </w:r>
      <w:r w:rsidRPr="0017487D">
        <w:rPr>
          <w:b/>
        </w:rPr>
        <w:t xml:space="preserve"> de Jésus appartient à ce dernier cas. Cependant, elle confirme aussi la foi. Thomas souligne surtout sa portée sal</w:t>
      </w:r>
      <w:r>
        <w:rPr>
          <w:b/>
        </w:rPr>
        <w:t>vifique. De même que la passion</w:t>
      </w:r>
      <w:r w:rsidRPr="0017487D">
        <w:rPr>
          <w:b/>
        </w:rPr>
        <w:t xml:space="preserve"> nous </w:t>
      </w:r>
      <w:r>
        <w:rPr>
          <w:b/>
        </w:rPr>
        <w:t>libère de nos maux, de même la résurrection</w:t>
      </w:r>
      <w:r w:rsidRPr="0017487D">
        <w:rPr>
          <w:b/>
        </w:rPr>
        <w:t xml:space="preserve"> nous promeu</w:t>
      </w:r>
      <w:r>
        <w:rPr>
          <w:b/>
        </w:rPr>
        <w:t>t aux biens de la justification</w:t>
      </w:r>
      <w:r w:rsidRPr="0017487D">
        <w:rPr>
          <w:b/>
        </w:rPr>
        <w:t xml:space="preserve"> (ST </w:t>
      </w:r>
      <w:proofErr w:type="spellStart"/>
      <w:r w:rsidRPr="0017487D">
        <w:rPr>
          <w:b/>
        </w:rPr>
        <w:t>Illa</w:t>
      </w:r>
      <w:proofErr w:type="spellEnd"/>
      <w:r w:rsidRPr="0017487D">
        <w:rPr>
          <w:b/>
        </w:rPr>
        <w:t>, q. 53, a. 1). Ce contexte conduit Thomas à s'interroger aussi sur l'id</w:t>
      </w:r>
      <w:r>
        <w:rPr>
          <w:b/>
        </w:rPr>
        <w:t>entité charnelle du Christ ressuscité : son corps ressuscité</w:t>
      </w:r>
      <w:r w:rsidRPr="0017487D">
        <w:rPr>
          <w:b/>
        </w:rPr>
        <w:t xml:space="preserve"> est un vrai corps, celui-là même dans lequel il vivait avant Pâques. Mais ce</w:t>
      </w:r>
      <w:r>
        <w:rPr>
          <w:b/>
        </w:rPr>
        <w:t xml:space="preserve"> corps est aussi un corps « glo</w:t>
      </w:r>
      <w:r w:rsidRPr="0017487D">
        <w:rPr>
          <w:b/>
        </w:rPr>
        <w:t>rieux » : la continuité doit alors ménager les droits de la discontinuité. Thomas se garde clone de transposer l'ici-bas dans le monde glorifié (en raison de sa théorie de l'âme forme du corps) et il</w:t>
      </w:r>
      <w:r>
        <w:rPr>
          <w:b/>
        </w:rPr>
        <w:t xml:space="preserve"> n'existe pas dans sa théologie</w:t>
      </w:r>
      <w:r w:rsidRPr="0017487D">
        <w:rPr>
          <w:b/>
        </w:rPr>
        <w:t xml:space="preserve"> de revivification du cadavre. Cependant, marqué par une interprétation trop littérale des récits scripturaires, il a</w:t>
      </w:r>
      <w:r>
        <w:rPr>
          <w:b/>
        </w:rPr>
        <w:t>ccorde aux représentations néotestamentaires de Jésus ressuscité</w:t>
      </w:r>
      <w:r w:rsidRPr="0017487D">
        <w:rPr>
          <w:b/>
        </w:rPr>
        <w:t xml:space="preserve"> une confiance encore</w:t>
      </w:r>
      <w:r>
        <w:rPr>
          <w:b/>
        </w:rPr>
        <w:t xml:space="preserve"> peu soumise à la critique, pre</w:t>
      </w:r>
      <w:r w:rsidRPr="0017487D">
        <w:rPr>
          <w:b/>
        </w:rPr>
        <w:t>nant pour information sur un état non terrestre ce qui est l'expression d'une présence transcendante (ST, Suppl. q. 75-81 ; IV Se</w:t>
      </w:r>
      <w:r>
        <w:rPr>
          <w:b/>
        </w:rPr>
        <w:t xml:space="preserve">nt., </w:t>
      </w:r>
      <w:proofErr w:type="spellStart"/>
      <w:r>
        <w:rPr>
          <w:b/>
        </w:rPr>
        <w:t>dist</w:t>
      </w:r>
      <w:proofErr w:type="spellEnd"/>
      <w:r>
        <w:rPr>
          <w:b/>
        </w:rPr>
        <w:t>. 43 et 44). Il</w:t>
      </w:r>
      <w:r w:rsidRPr="0017487D">
        <w:rPr>
          <w:b/>
        </w:rPr>
        <w:t xml:space="preserve"> s'interroge toutefois avec précision sur les signes donnés par Jésus de sa </w:t>
      </w:r>
      <w:r>
        <w:rPr>
          <w:b/>
        </w:rPr>
        <w:t>résurrection</w:t>
      </w:r>
      <w:r w:rsidRPr="0017487D">
        <w:rPr>
          <w:b/>
        </w:rPr>
        <w:t xml:space="preserve"> </w:t>
      </w:r>
      <w:r>
        <w:rPr>
          <w:b/>
        </w:rPr>
        <w:t>et sur leur crédibilité. Au XVI</w:t>
      </w:r>
      <w:r>
        <w:rPr>
          <w:b/>
          <w:vertAlign w:val="superscript"/>
        </w:rPr>
        <w:t>ème</w:t>
      </w:r>
      <w:r>
        <w:rPr>
          <w:b/>
        </w:rPr>
        <w:t xml:space="preserve"> siècle, un Luther</w:t>
      </w:r>
      <w:r w:rsidRPr="0017487D">
        <w:rPr>
          <w:b/>
        </w:rPr>
        <w:t xml:space="preserve"> annoncera la croix et la </w:t>
      </w:r>
      <w:r>
        <w:rPr>
          <w:b/>
        </w:rPr>
        <w:t>résurrection</w:t>
      </w:r>
      <w:r w:rsidRPr="0017487D">
        <w:rPr>
          <w:b/>
        </w:rPr>
        <w:t xml:space="preserve"> de Jésus com</w:t>
      </w:r>
      <w:r>
        <w:rPr>
          <w:b/>
        </w:rPr>
        <w:t>me l'événement premier du salut</w:t>
      </w:r>
      <w:r w:rsidRPr="0017487D">
        <w:rPr>
          <w:b/>
        </w:rPr>
        <w:t>, en se refusant aux complication</w:t>
      </w:r>
      <w:r>
        <w:rPr>
          <w:b/>
        </w:rPr>
        <w:t>s de la spéculation scolastique</w:t>
      </w:r>
      <w:r w:rsidRPr="0017487D">
        <w:rPr>
          <w:b/>
        </w:rPr>
        <w:t xml:space="preserve">. </w:t>
      </w:r>
    </w:p>
    <w:p w:rsidR="00833F16" w:rsidRDefault="0017487D" w:rsidP="0017487D">
      <w:pPr>
        <w:spacing w:after="0" w:line="240" w:lineRule="auto"/>
        <w:jc w:val="both"/>
        <w:rPr>
          <w:b/>
        </w:rPr>
      </w:pPr>
      <w:r w:rsidRPr="0017487D">
        <w:rPr>
          <w:b/>
        </w:rPr>
        <w:t>Le</w:t>
      </w:r>
      <w:r>
        <w:rPr>
          <w:b/>
        </w:rPr>
        <w:t>s XVI</w:t>
      </w:r>
      <w:r>
        <w:rPr>
          <w:b/>
          <w:vertAlign w:val="superscript"/>
        </w:rPr>
        <w:t>ème</w:t>
      </w:r>
      <w:r>
        <w:rPr>
          <w:b/>
        </w:rPr>
        <w:t xml:space="preserve"> et le XVII</w:t>
      </w:r>
      <w:r>
        <w:rPr>
          <w:b/>
          <w:vertAlign w:val="superscript"/>
        </w:rPr>
        <w:t>ème</w:t>
      </w:r>
      <w:r>
        <w:rPr>
          <w:b/>
        </w:rPr>
        <w:t xml:space="preserve"> siècles</w:t>
      </w:r>
      <w:r w:rsidRPr="0017487D">
        <w:rPr>
          <w:b/>
        </w:rPr>
        <w:t xml:space="preserve"> virent la </w:t>
      </w:r>
      <w:r>
        <w:rPr>
          <w:b/>
        </w:rPr>
        <w:t>résurrection</w:t>
      </w:r>
      <w:r w:rsidRPr="0017487D">
        <w:rPr>
          <w:b/>
        </w:rPr>
        <w:t xml:space="preserve"> </w:t>
      </w:r>
      <w:r w:rsidR="00833F16">
        <w:rPr>
          <w:b/>
        </w:rPr>
        <w:t>de Jésus mise en question par un rationalisme</w:t>
      </w:r>
      <w:r w:rsidRPr="0017487D">
        <w:rPr>
          <w:b/>
        </w:rPr>
        <w:t xml:space="preserve"> auquel toute idée de</w:t>
      </w:r>
      <w:r w:rsidR="00833F16">
        <w:rPr>
          <w:b/>
        </w:rPr>
        <w:t xml:space="preserve"> miracle était suspecte; au XIX</w:t>
      </w:r>
      <w:r w:rsidR="00833F16">
        <w:rPr>
          <w:b/>
          <w:vertAlign w:val="superscript"/>
        </w:rPr>
        <w:t>ème</w:t>
      </w:r>
      <w:r w:rsidR="00833F16">
        <w:rPr>
          <w:b/>
        </w:rPr>
        <w:t xml:space="preserve"> siècle</w:t>
      </w:r>
      <w:r w:rsidRPr="0017487D">
        <w:rPr>
          <w:b/>
        </w:rPr>
        <w:t>,</w:t>
      </w:r>
      <w:r w:rsidR="00833F16">
        <w:rPr>
          <w:b/>
        </w:rPr>
        <w:t xml:space="preserve"> les doutes des Lumières trouvè</w:t>
      </w:r>
      <w:r w:rsidRPr="0017487D">
        <w:rPr>
          <w:b/>
        </w:rPr>
        <w:t xml:space="preserve">rent leur expression achevée dans des recherches sur la vie de Jésus qui tentèrent de rendre compte de la </w:t>
      </w:r>
      <w:r w:rsidR="00833F16">
        <w:rPr>
          <w:b/>
        </w:rPr>
        <w:t>résurrection</w:t>
      </w:r>
      <w:r w:rsidR="00833F16" w:rsidRPr="0017487D">
        <w:rPr>
          <w:b/>
        </w:rPr>
        <w:t xml:space="preserve"> </w:t>
      </w:r>
      <w:r w:rsidR="00833F16">
        <w:rPr>
          <w:b/>
        </w:rPr>
        <w:t>en y voyant un beau mythe</w:t>
      </w:r>
      <w:r w:rsidRPr="0017487D">
        <w:rPr>
          <w:b/>
        </w:rPr>
        <w:t xml:space="preserve"> (</w:t>
      </w:r>
      <w:proofErr w:type="spellStart"/>
      <w:r w:rsidRPr="0017487D">
        <w:rPr>
          <w:b/>
        </w:rPr>
        <w:t>Ie</w:t>
      </w:r>
      <w:proofErr w:type="spellEnd"/>
      <w:r w:rsidRPr="0017487D">
        <w:rPr>
          <w:b/>
        </w:rPr>
        <w:t xml:space="preserve"> mythe étant compris comme l'autre que l'historique) ré</w:t>
      </w:r>
      <w:r w:rsidR="00833F16">
        <w:rPr>
          <w:b/>
        </w:rPr>
        <w:t>vélateur de la religion de l'hu</w:t>
      </w:r>
      <w:r w:rsidRPr="0017487D">
        <w:rPr>
          <w:b/>
        </w:rPr>
        <w:t>manité (D. F. Strauss), ou plus platement en y lisant le fruit d'une hallucination des disciples de Jésus (E. Renan). Sous les coup</w:t>
      </w:r>
      <w:r w:rsidR="00833F16">
        <w:rPr>
          <w:b/>
        </w:rPr>
        <w:t>s de ces contestations, la théo</w:t>
      </w:r>
      <w:r w:rsidRPr="0017487D">
        <w:rPr>
          <w:b/>
        </w:rPr>
        <w:t xml:space="preserve">logie fut alors conduite à </w:t>
      </w:r>
      <w:r w:rsidR="00833F16">
        <w:rPr>
          <w:b/>
        </w:rPr>
        <w:t>privilégier un traitement exclu</w:t>
      </w:r>
      <w:r w:rsidRPr="0017487D">
        <w:rPr>
          <w:b/>
        </w:rPr>
        <w:t xml:space="preserve">sivement apologétique de la </w:t>
      </w:r>
      <w:r w:rsidR="00833F16">
        <w:rPr>
          <w:b/>
        </w:rPr>
        <w:t>résurrection. Ainsi, dans l'ordre des rai</w:t>
      </w:r>
      <w:r w:rsidRPr="0017487D">
        <w:rPr>
          <w:b/>
        </w:rPr>
        <w:t>sons que la néoscolastique adopte durant la seconde moit</w:t>
      </w:r>
      <w:r w:rsidR="00833F16">
        <w:rPr>
          <w:b/>
        </w:rPr>
        <w:t>ié du XIX</w:t>
      </w:r>
      <w:r w:rsidR="00833F16">
        <w:rPr>
          <w:b/>
          <w:vertAlign w:val="superscript"/>
        </w:rPr>
        <w:t>ème</w:t>
      </w:r>
      <w:r w:rsidR="00833F16">
        <w:rPr>
          <w:b/>
        </w:rPr>
        <w:t xml:space="preserve"> siècle</w:t>
      </w:r>
      <w:r w:rsidRPr="0017487D">
        <w:rPr>
          <w:b/>
        </w:rPr>
        <w:t xml:space="preserve">, le statut de la </w:t>
      </w:r>
      <w:r w:rsidR="00833F16">
        <w:rPr>
          <w:b/>
        </w:rPr>
        <w:t>résurrection</w:t>
      </w:r>
      <w:r w:rsidR="00833F16" w:rsidRPr="0017487D">
        <w:rPr>
          <w:b/>
        </w:rPr>
        <w:t xml:space="preserve"> </w:t>
      </w:r>
      <w:r w:rsidRPr="0017487D">
        <w:rPr>
          <w:b/>
        </w:rPr>
        <w:t>est celui d'une preuve historique par excellence de la divinité de Jésus, une preuve que l'on tente donc de fonder avec des arguments historiques rationnels censés valoir en dehors de toute présupposition croyante ; et ces arguments manifestent souvent un net oubli de</w:t>
      </w:r>
      <w:r w:rsidR="00833F16">
        <w:rPr>
          <w:b/>
        </w:rPr>
        <w:t xml:space="preserve"> la transcendance du corps ressuscité</w:t>
      </w:r>
      <w:r w:rsidRPr="0017487D">
        <w:rPr>
          <w:b/>
        </w:rPr>
        <w:t xml:space="preserve"> par rapport à l'ordre empirique des phénomènes, ce qui leur confère parf</w:t>
      </w:r>
      <w:r w:rsidR="00833F16">
        <w:rPr>
          <w:b/>
        </w:rPr>
        <w:t>ois une certaine naïveté. Dans l</w:t>
      </w:r>
      <w:r w:rsidRPr="0017487D">
        <w:rPr>
          <w:b/>
        </w:rPr>
        <w:t>e même temps, la r. disparaît presque du champ de la théologie dogmatique : la sotériolog</w:t>
      </w:r>
      <w:r w:rsidR="00833F16">
        <w:rPr>
          <w:b/>
        </w:rPr>
        <w:t>ie se réduit en effet à une ana</w:t>
      </w:r>
      <w:r w:rsidRPr="0017487D">
        <w:rPr>
          <w:b/>
        </w:rPr>
        <w:t xml:space="preserve">lyse du sens de la passion et de la croix. </w:t>
      </w:r>
    </w:p>
    <w:p w:rsidR="0017487D" w:rsidRDefault="00833F16" w:rsidP="0017487D">
      <w:pPr>
        <w:spacing w:after="0" w:line="240" w:lineRule="auto"/>
        <w:jc w:val="both"/>
        <w:rPr>
          <w:b/>
        </w:rPr>
      </w:pPr>
      <w:r>
        <w:rPr>
          <w:b/>
        </w:rPr>
        <w:t>On doit, au XX</w:t>
      </w:r>
      <w:r>
        <w:rPr>
          <w:b/>
          <w:vertAlign w:val="superscript"/>
        </w:rPr>
        <w:t>ème</w:t>
      </w:r>
      <w:r>
        <w:rPr>
          <w:b/>
        </w:rPr>
        <w:t xml:space="preserve"> siècle</w:t>
      </w:r>
      <w:r w:rsidR="0017487D" w:rsidRPr="0017487D">
        <w:rPr>
          <w:b/>
        </w:rPr>
        <w:t xml:space="preserve"> d'avoir rendu à la </w:t>
      </w:r>
      <w:r>
        <w:rPr>
          <w:b/>
        </w:rPr>
        <w:t>résurrection</w:t>
      </w:r>
      <w:r w:rsidRPr="0017487D">
        <w:rPr>
          <w:b/>
        </w:rPr>
        <w:t xml:space="preserve"> </w:t>
      </w:r>
      <w:r w:rsidR="0017487D" w:rsidRPr="0017487D">
        <w:rPr>
          <w:b/>
        </w:rPr>
        <w:t>de Jésus sa place centrale dans l</w:t>
      </w:r>
      <w:r>
        <w:rPr>
          <w:b/>
        </w:rPr>
        <w:t>'exposé ordonné du mystère chré</w:t>
      </w:r>
      <w:r w:rsidR="0017487D" w:rsidRPr="0017487D">
        <w:rPr>
          <w:b/>
        </w:rPr>
        <w:t xml:space="preserve">tien, une restitution dans laquelle le livre de F. X. </w:t>
      </w:r>
      <w:proofErr w:type="spellStart"/>
      <w:r w:rsidR="0017487D" w:rsidRPr="0017487D">
        <w:rPr>
          <w:b/>
        </w:rPr>
        <w:t>Durrw</w:t>
      </w:r>
      <w:r>
        <w:rPr>
          <w:b/>
        </w:rPr>
        <w:t>ell</w:t>
      </w:r>
      <w:proofErr w:type="spellEnd"/>
      <w:r>
        <w:rPr>
          <w:b/>
        </w:rPr>
        <w:t xml:space="preserve"> (1950), « La résurrection de Jésus mystère de salut », de nom</w:t>
      </w:r>
      <w:r w:rsidR="0017487D" w:rsidRPr="0017487D">
        <w:rPr>
          <w:b/>
        </w:rPr>
        <w:t xml:space="preserve">breuses fois réédité, a joué un rôle appréciable. La </w:t>
      </w:r>
      <w:r>
        <w:rPr>
          <w:b/>
        </w:rPr>
        <w:t>résurrection,</w:t>
      </w:r>
      <w:r w:rsidRPr="0017487D">
        <w:rPr>
          <w:b/>
        </w:rPr>
        <w:t xml:space="preserve"> </w:t>
      </w:r>
      <w:r w:rsidR="0017487D" w:rsidRPr="0017487D">
        <w:rPr>
          <w:b/>
        </w:rPr>
        <w:t xml:space="preserve">dès lors, se trouva resituée au </w:t>
      </w:r>
      <w:r w:rsidRPr="0017487D">
        <w:rPr>
          <w:b/>
        </w:rPr>
        <w:t>cœur</w:t>
      </w:r>
      <w:r w:rsidR="0017487D" w:rsidRPr="0017487D">
        <w:rPr>
          <w:b/>
        </w:rPr>
        <w:t xml:space="preserve"> de la sotériologie, et sa dimension eschatologique reprit un vif relief. Mais, parce que les dernières d</w:t>
      </w:r>
      <w:r>
        <w:rPr>
          <w:b/>
        </w:rPr>
        <w:t>écennies ont aussi vu l'exégèse cri</w:t>
      </w:r>
      <w:r w:rsidR="0017487D" w:rsidRPr="0017487D">
        <w:rPr>
          <w:b/>
        </w:rPr>
        <w:t xml:space="preserve">tique passer au crible les témoignages du NT, intérêt dogmatique et préoccupation critique présidèrent à des interprétations </w:t>
      </w:r>
      <w:proofErr w:type="gramStart"/>
      <w:r w:rsidR="0017487D" w:rsidRPr="0017487D">
        <w:rPr>
          <w:b/>
        </w:rPr>
        <w:t>fort</w:t>
      </w:r>
      <w:proofErr w:type="gramEnd"/>
      <w:r w:rsidR="0017487D" w:rsidRPr="0017487D">
        <w:rPr>
          <w:b/>
        </w:rPr>
        <w:t xml:space="preserve"> diversifiées de cette donnée première de la foi. Dans la ligne </w:t>
      </w:r>
      <w:proofErr w:type="spellStart"/>
      <w:r w:rsidR="0017487D" w:rsidRPr="0017487D">
        <w:rPr>
          <w:b/>
        </w:rPr>
        <w:t>minimalisante</w:t>
      </w:r>
      <w:proofErr w:type="spellEnd"/>
      <w:r w:rsidR="0017487D" w:rsidRPr="0017487D">
        <w:rPr>
          <w:b/>
        </w:rPr>
        <w:t xml:space="preserve"> qui éta</w:t>
      </w:r>
      <w:r>
        <w:rPr>
          <w:b/>
        </w:rPr>
        <w:t>it déjà celle de Schleiermacher</w:t>
      </w:r>
      <w:r w:rsidR="0017487D" w:rsidRPr="0017487D">
        <w:rPr>
          <w:b/>
        </w:rPr>
        <w:t xml:space="preserve"> (la croyance en la </w:t>
      </w:r>
      <w:r>
        <w:rPr>
          <w:b/>
        </w:rPr>
        <w:t>résurrection</w:t>
      </w:r>
      <w:r w:rsidRPr="0017487D">
        <w:rPr>
          <w:b/>
        </w:rPr>
        <w:t xml:space="preserve"> </w:t>
      </w:r>
      <w:r w:rsidR="0017487D" w:rsidRPr="0017487D">
        <w:rPr>
          <w:b/>
        </w:rPr>
        <w:t>est seconde par rapport à la donnée première, Dieu agissant dans le Christ), puis de E. Troelt</w:t>
      </w:r>
      <w:r>
        <w:rPr>
          <w:b/>
        </w:rPr>
        <w:t>sch, certaines lectures réduisi</w:t>
      </w:r>
      <w:r w:rsidR="0017487D" w:rsidRPr="0017487D">
        <w:rPr>
          <w:b/>
        </w:rPr>
        <w:t xml:space="preserve">rent la </w:t>
      </w:r>
      <w:r>
        <w:rPr>
          <w:b/>
        </w:rPr>
        <w:t>résurrection</w:t>
      </w:r>
      <w:r w:rsidRPr="0017487D">
        <w:rPr>
          <w:b/>
        </w:rPr>
        <w:t xml:space="preserve"> </w:t>
      </w:r>
      <w:r w:rsidR="0017487D" w:rsidRPr="0017487D">
        <w:rPr>
          <w:b/>
        </w:rPr>
        <w:t>à n'être que le sens salvifique de la cr</w:t>
      </w:r>
      <w:r>
        <w:rPr>
          <w:b/>
        </w:rPr>
        <w:t>oix, tel que perçu par la foi (Jésus ressuscité</w:t>
      </w:r>
      <w:r w:rsidR="0017487D" w:rsidRPr="0017487D">
        <w:rPr>
          <w:b/>
        </w:rPr>
        <w:t xml:space="preserve"> «</w:t>
      </w:r>
      <w:r>
        <w:rPr>
          <w:b/>
        </w:rPr>
        <w:t xml:space="preserve"> dans le kérygme » chez Bultmann</w:t>
      </w:r>
      <w:r w:rsidR="0017487D" w:rsidRPr="0017487D">
        <w:rPr>
          <w:b/>
        </w:rPr>
        <w:t>), ou à n'être que l'énerg</w:t>
      </w:r>
      <w:r>
        <w:rPr>
          <w:b/>
        </w:rPr>
        <w:t>ie présente de la foi de Pierre</w:t>
      </w:r>
      <w:r w:rsidR="0017487D" w:rsidRPr="0017487D">
        <w:rPr>
          <w:b/>
        </w:rPr>
        <w:t xml:space="preserve">, telle qu'elle donne un avenir à l'événement Jésus-Christ (W. </w:t>
      </w:r>
      <w:proofErr w:type="spellStart"/>
      <w:r w:rsidR="0017487D" w:rsidRPr="0017487D">
        <w:rPr>
          <w:b/>
        </w:rPr>
        <w:t>Marxsen</w:t>
      </w:r>
      <w:proofErr w:type="spellEnd"/>
      <w:r w:rsidR="0017487D" w:rsidRPr="0017487D">
        <w:rPr>
          <w:b/>
        </w:rPr>
        <w:t xml:space="preserve"> 1968), ou à n'être que l'image de l'acte t</w:t>
      </w:r>
      <w:r>
        <w:rPr>
          <w:b/>
        </w:rPr>
        <w:t>oujours vivifiant de l'Esprit (J</w:t>
      </w:r>
      <w:r w:rsidR="0017487D" w:rsidRPr="0017487D">
        <w:rPr>
          <w:b/>
        </w:rPr>
        <w:t xml:space="preserve">. </w:t>
      </w:r>
      <w:proofErr w:type="spellStart"/>
      <w:r w:rsidR="0017487D" w:rsidRPr="0017487D">
        <w:rPr>
          <w:b/>
        </w:rPr>
        <w:t>Pohier</w:t>
      </w:r>
      <w:proofErr w:type="spellEnd"/>
      <w:r>
        <w:rPr>
          <w:b/>
        </w:rPr>
        <w:t>,</w:t>
      </w:r>
      <w:r w:rsidR="0017487D" w:rsidRPr="0017487D">
        <w:rPr>
          <w:b/>
        </w:rPr>
        <w:t xml:space="preserve"> 1977). Face à ces conceptions, la recherche récente a aussi connu des interprétations «</w:t>
      </w:r>
      <w:r>
        <w:rPr>
          <w:b/>
        </w:rPr>
        <w:t xml:space="preserve"> </w:t>
      </w:r>
      <w:r w:rsidR="0017487D" w:rsidRPr="0017487D">
        <w:rPr>
          <w:b/>
        </w:rPr>
        <w:t>maximales</w:t>
      </w:r>
      <w:r>
        <w:rPr>
          <w:b/>
        </w:rPr>
        <w:t xml:space="preserve"> </w:t>
      </w:r>
      <w:r w:rsidR="0017487D" w:rsidRPr="0017487D">
        <w:rPr>
          <w:b/>
        </w:rPr>
        <w:t>». Expression de l'acte salvifique</w:t>
      </w:r>
      <w:r>
        <w:rPr>
          <w:b/>
        </w:rPr>
        <w:t xml:space="preserve"> de Dieu pour l'humanité (Barth</w:t>
      </w:r>
      <w:r w:rsidR="0017487D" w:rsidRPr="0017487D">
        <w:rPr>
          <w:b/>
        </w:rPr>
        <w:t xml:space="preserve">, etc.), anticipation eschatologique si radicalement inscrite dans l'histoire du monde qu'elle est un objet possible de toute recherche historique </w:t>
      </w:r>
      <w:r>
        <w:rPr>
          <w:b/>
        </w:rPr>
        <w:t>(</w:t>
      </w:r>
      <w:proofErr w:type="spellStart"/>
      <w:r>
        <w:rPr>
          <w:b/>
        </w:rPr>
        <w:t>Panne</w:t>
      </w:r>
      <w:r w:rsidR="0017487D" w:rsidRPr="0017487D">
        <w:rPr>
          <w:b/>
        </w:rPr>
        <w:t>nberg</w:t>
      </w:r>
      <w:proofErr w:type="spellEnd"/>
      <w:r w:rsidR="0017487D" w:rsidRPr="0017487D">
        <w:rPr>
          <w:b/>
        </w:rPr>
        <w:t xml:space="preserve">), la </w:t>
      </w:r>
      <w:r>
        <w:rPr>
          <w:b/>
        </w:rPr>
        <w:t>résurrection</w:t>
      </w:r>
      <w:r w:rsidRPr="0017487D">
        <w:rPr>
          <w:b/>
        </w:rPr>
        <w:t xml:space="preserve"> </w:t>
      </w:r>
      <w:r w:rsidR="0017487D" w:rsidRPr="0017487D">
        <w:rPr>
          <w:b/>
        </w:rPr>
        <w:t>détient toutes les clefs d'interprétation de la foi. Un point en tout cas ne devrait pas être contesté</w:t>
      </w:r>
      <w:r>
        <w:rPr>
          <w:b/>
        </w:rPr>
        <w:t xml:space="preserve"> </w:t>
      </w:r>
      <w:r w:rsidR="0017487D" w:rsidRPr="0017487D">
        <w:rPr>
          <w:b/>
        </w:rPr>
        <w:t xml:space="preserve">: un juste accès théologique à la </w:t>
      </w:r>
      <w:r>
        <w:rPr>
          <w:b/>
        </w:rPr>
        <w:t>résurrection</w:t>
      </w:r>
      <w:r w:rsidRPr="0017487D">
        <w:rPr>
          <w:b/>
        </w:rPr>
        <w:t xml:space="preserve"> </w:t>
      </w:r>
      <w:r w:rsidR="0017487D" w:rsidRPr="0017487D">
        <w:rPr>
          <w:b/>
        </w:rPr>
        <w:t xml:space="preserve">de Jésus suppose qu'on ait dépassé toute disjonction du « fait » et du «sens». </w:t>
      </w:r>
    </w:p>
    <w:p w:rsidR="00591346" w:rsidRPr="0017487D" w:rsidRDefault="00591346" w:rsidP="0017487D">
      <w:pPr>
        <w:spacing w:after="0" w:line="240" w:lineRule="auto"/>
        <w:jc w:val="both"/>
        <w:rPr>
          <w:b/>
        </w:rPr>
      </w:pPr>
    </w:p>
    <w:p w:rsidR="0017487D" w:rsidRPr="0017487D" w:rsidRDefault="00833F16" w:rsidP="0017487D">
      <w:pPr>
        <w:spacing w:after="0" w:line="240" w:lineRule="auto"/>
        <w:jc w:val="both"/>
        <w:rPr>
          <w:b/>
        </w:rPr>
      </w:pPr>
      <w:r>
        <w:rPr>
          <w:b/>
        </w:rPr>
        <w:t>B</w:t>
      </w:r>
      <w:r w:rsidR="0017487D" w:rsidRPr="0017487D">
        <w:rPr>
          <w:b/>
        </w:rPr>
        <w:t>2</w:t>
      </w:r>
      <w:r>
        <w:rPr>
          <w:b/>
        </w:rPr>
        <w:t>/</w:t>
      </w:r>
      <w:r w:rsidR="0017487D" w:rsidRPr="0017487D">
        <w:rPr>
          <w:b/>
        </w:rPr>
        <w:t xml:space="preserve"> Un problème de théologie fondamentale </w:t>
      </w:r>
    </w:p>
    <w:p w:rsidR="0017487D" w:rsidRDefault="0017487D" w:rsidP="0017487D">
      <w:pPr>
        <w:spacing w:after="0" w:line="240" w:lineRule="auto"/>
        <w:jc w:val="both"/>
        <w:rPr>
          <w:b/>
        </w:rPr>
      </w:pPr>
      <w:r w:rsidRPr="0017487D">
        <w:rPr>
          <w:b/>
        </w:rPr>
        <w:t>Les enjeux dogmati</w:t>
      </w:r>
      <w:r w:rsidR="00833F16">
        <w:rPr>
          <w:b/>
        </w:rPr>
        <w:t>ques ne peuvent masquer une dif</w:t>
      </w:r>
      <w:r w:rsidRPr="0017487D">
        <w:rPr>
          <w:b/>
        </w:rPr>
        <w:t>ficulté majeure mal perç</w:t>
      </w:r>
      <w:r w:rsidR="00833F16">
        <w:rPr>
          <w:b/>
        </w:rPr>
        <w:t>ue dans les approches apologéti</w:t>
      </w:r>
      <w:r w:rsidRPr="0017487D">
        <w:rPr>
          <w:b/>
        </w:rPr>
        <w:t>ques. Le kérygme pascal e</w:t>
      </w:r>
      <w:r w:rsidR="00833F16">
        <w:rPr>
          <w:b/>
        </w:rPr>
        <w:t>n effet ne parle pas d'un événe</w:t>
      </w:r>
      <w:r w:rsidRPr="0017487D">
        <w:rPr>
          <w:b/>
        </w:rPr>
        <w:t xml:space="preserve">ment qui appartiendrait sans reste à l'histoire commune, et la valeur de vérité de ce discours ne peut être établie sur les seules </w:t>
      </w:r>
      <w:r w:rsidRPr="0017487D">
        <w:rPr>
          <w:b/>
        </w:rPr>
        <w:lastRenderedPageBreak/>
        <w:t>bases de la vraisemblance et du crédit mérité par les témoins (X. Léon-Dufour). La mort de Jésus s'inscrit incont</w:t>
      </w:r>
      <w:r w:rsidR="00833F16">
        <w:rPr>
          <w:b/>
        </w:rPr>
        <w:t>establement dans l'ordre du pro</w:t>
      </w:r>
      <w:r w:rsidRPr="0017487D">
        <w:rPr>
          <w:b/>
        </w:rPr>
        <w:t>bable et du vérifiable : son constat ne relève p</w:t>
      </w:r>
      <w:r w:rsidR="00833F16">
        <w:rPr>
          <w:b/>
        </w:rPr>
        <w:t>as seule</w:t>
      </w:r>
      <w:r w:rsidRPr="0017487D">
        <w:rPr>
          <w:b/>
        </w:rPr>
        <w:t>ment du témoignage d'amis mais dépasse le cerc</w:t>
      </w:r>
      <w:r w:rsidR="00833F16">
        <w:rPr>
          <w:b/>
        </w:rPr>
        <w:t xml:space="preserve">le de ceux qui le suivaient, et </w:t>
      </w:r>
      <w:r w:rsidRPr="0017487D">
        <w:rPr>
          <w:b/>
        </w:rPr>
        <w:t xml:space="preserve">il ne transgresse pas le caractère vraisemblable de toute interprétation raisonnable. Il en va différemment (malgré </w:t>
      </w:r>
      <w:proofErr w:type="spellStart"/>
      <w:r w:rsidRPr="0017487D">
        <w:rPr>
          <w:b/>
        </w:rPr>
        <w:t>Pannenberg</w:t>
      </w:r>
      <w:proofErr w:type="spellEnd"/>
      <w:r w:rsidRPr="0017487D">
        <w:rPr>
          <w:b/>
        </w:rPr>
        <w:t xml:space="preserve">) de la </w:t>
      </w:r>
      <w:r w:rsidR="00833F16">
        <w:rPr>
          <w:b/>
        </w:rPr>
        <w:t xml:space="preserve">résurrection </w:t>
      </w:r>
      <w:r w:rsidRPr="0017487D">
        <w:rPr>
          <w:b/>
        </w:rPr>
        <w:t xml:space="preserve">: Jésus, dont on atteste qu'il a </w:t>
      </w:r>
      <w:r w:rsidR="00833F16">
        <w:rPr>
          <w:b/>
        </w:rPr>
        <w:t>vaincu la mort, s'y dérobe au m</w:t>
      </w:r>
      <w:r w:rsidRPr="0017487D">
        <w:rPr>
          <w:b/>
        </w:rPr>
        <w:t>onde qui fut le sien. Dès lors, il ne s'inscrit plus dans la crédibilité commune; il se</w:t>
      </w:r>
      <w:r w:rsidR="00833F16">
        <w:rPr>
          <w:b/>
        </w:rPr>
        <w:t xml:space="preserve"> tient à l'écart de toute trans</w:t>
      </w:r>
      <w:r w:rsidRPr="0017487D">
        <w:rPr>
          <w:b/>
        </w:rPr>
        <w:t>mission publique d'inf</w:t>
      </w:r>
      <w:r w:rsidR="00833F16">
        <w:rPr>
          <w:b/>
        </w:rPr>
        <w:t>ormations, puisqu'il ne se mani</w:t>
      </w:r>
      <w:r w:rsidRPr="0017487D">
        <w:rPr>
          <w:b/>
        </w:rPr>
        <w:t>feste vivant qu'à quelques amis et disciples (</w:t>
      </w:r>
      <w:proofErr w:type="spellStart"/>
      <w:r w:rsidRPr="0017487D">
        <w:rPr>
          <w:b/>
        </w:rPr>
        <w:t>Ac</w:t>
      </w:r>
      <w:proofErr w:type="spellEnd"/>
      <w:r w:rsidRPr="0017487D">
        <w:rPr>
          <w:b/>
        </w:rPr>
        <w:t xml:space="preserve"> 10, 40s). Et même si la « rumeur » (</w:t>
      </w:r>
      <w:proofErr w:type="spellStart"/>
      <w:r w:rsidRPr="0017487D">
        <w:rPr>
          <w:b/>
        </w:rPr>
        <w:t>Moingt</w:t>
      </w:r>
      <w:proofErr w:type="spellEnd"/>
      <w:r w:rsidRPr="0017487D">
        <w:rPr>
          <w:b/>
        </w:rPr>
        <w:t xml:space="preserve">) de sa </w:t>
      </w:r>
      <w:r w:rsidR="00E20E8D">
        <w:rPr>
          <w:b/>
        </w:rPr>
        <w:t>résurrection</w:t>
      </w:r>
      <w:r w:rsidR="00E20E8D" w:rsidRPr="0017487D">
        <w:rPr>
          <w:b/>
        </w:rPr>
        <w:t xml:space="preserve"> </w:t>
      </w:r>
      <w:r w:rsidRPr="0017487D">
        <w:rPr>
          <w:b/>
        </w:rPr>
        <w:t xml:space="preserve">ne tarde pas à se répandre, elle ne modifie en rien la forme initiale du témoignage, qui est celle d'une prise de parole engagée, auto-implicative. (En raison de son ambiguïté originelle </w:t>
      </w:r>
      <w:r w:rsidR="00E20E8D">
        <w:rPr>
          <w:b/>
        </w:rPr>
        <w:t>-</w:t>
      </w:r>
      <w:r w:rsidR="00E20E8D" w:rsidRPr="00E20E8D">
        <w:rPr>
          <w:b/>
        </w:rPr>
        <w:t xml:space="preserve"> </w:t>
      </w:r>
      <w:r w:rsidR="00E20E8D">
        <w:rPr>
          <w:b/>
        </w:rPr>
        <w:t>résurrection</w:t>
      </w:r>
      <w:r w:rsidRPr="0017487D">
        <w:rPr>
          <w:b/>
        </w:rPr>
        <w:t>, ou vol d'un cadavre</w:t>
      </w:r>
      <w:r w:rsidR="00B76766">
        <w:rPr>
          <w:b/>
        </w:rPr>
        <w:t>- ?</w:t>
      </w:r>
      <w:r w:rsidRPr="0017487D">
        <w:rPr>
          <w:b/>
        </w:rPr>
        <w:t>, le récit du tombea</w:t>
      </w:r>
      <w:r w:rsidR="00E20E8D">
        <w:rPr>
          <w:b/>
        </w:rPr>
        <w:t>u vide ne le fait pas davantage</w:t>
      </w:r>
      <w:r w:rsidRPr="0017487D">
        <w:rPr>
          <w:b/>
        </w:rPr>
        <w:t>)</w:t>
      </w:r>
      <w:r w:rsidR="00E20E8D">
        <w:rPr>
          <w:b/>
        </w:rPr>
        <w:t>.</w:t>
      </w:r>
      <w:r w:rsidRPr="0017487D">
        <w:rPr>
          <w:b/>
        </w:rPr>
        <w:t xml:space="preserve"> Pour qui est appelé à croire et n'a pas vu, il n'y a donc accès à la </w:t>
      </w:r>
      <w:r w:rsidR="00E20E8D">
        <w:rPr>
          <w:b/>
        </w:rPr>
        <w:t>résurrection</w:t>
      </w:r>
      <w:r w:rsidR="00E20E8D" w:rsidRPr="0017487D">
        <w:rPr>
          <w:b/>
        </w:rPr>
        <w:t xml:space="preserve"> </w:t>
      </w:r>
      <w:r w:rsidR="00E20E8D">
        <w:rPr>
          <w:b/>
        </w:rPr>
        <w:t>que par une herméneutique</w:t>
      </w:r>
      <w:r w:rsidRPr="0017487D">
        <w:rPr>
          <w:b/>
        </w:rPr>
        <w:t xml:space="preserve"> du témoignage. Et parce que la théologie de la </w:t>
      </w:r>
      <w:r w:rsidR="00E20E8D">
        <w:rPr>
          <w:b/>
        </w:rPr>
        <w:t>résurrection</w:t>
      </w:r>
      <w:r w:rsidR="00E20E8D" w:rsidRPr="0017487D">
        <w:rPr>
          <w:b/>
        </w:rPr>
        <w:t xml:space="preserve"> </w:t>
      </w:r>
      <w:r w:rsidRPr="0017487D">
        <w:rPr>
          <w:b/>
        </w:rPr>
        <w:t xml:space="preserve">ne traite de rien qu'elle soit autorisée à décrire, elle est donc vouée à laisser s'organiser les significations d'un événement </w:t>
      </w:r>
      <w:r w:rsidR="00E20E8D">
        <w:rPr>
          <w:b/>
        </w:rPr>
        <w:t>« </w:t>
      </w:r>
      <w:r w:rsidRPr="0017487D">
        <w:rPr>
          <w:b/>
        </w:rPr>
        <w:t>tamisé</w:t>
      </w:r>
      <w:r w:rsidR="00E20E8D">
        <w:rPr>
          <w:b/>
        </w:rPr>
        <w:t> »</w:t>
      </w:r>
      <w:r w:rsidRPr="0017487D">
        <w:rPr>
          <w:b/>
        </w:rPr>
        <w:t xml:space="preserve"> à partir des indices qui lui en sont donnés.</w:t>
      </w:r>
    </w:p>
    <w:p w:rsidR="00E20E8D" w:rsidRDefault="00E20E8D" w:rsidP="0017487D">
      <w:pPr>
        <w:spacing w:after="0" w:line="240" w:lineRule="auto"/>
        <w:jc w:val="both"/>
        <w:rPr>
          <w:b/>
        </w:rPr>
      </w:pPr>
    </w:p>
    <w:p w:rsidR="00E20E8D" w:rsidRDefault="00E20E8D" w:rsidP="00E20E8D">
      <w:pPr>
        <w:spacing w:after="0" w:line="240" w:lineRule="auto"/>
        <w:jc w:val="both"/>
        <w:rPr>
          <w:b/>
        </w:rPr>
      </w:pPr>
      <w:r>
        <w:rPr>
          <w:b/>
        </w:rPr>
        <w:t>B</w:t>
      </w:r>
      <w:r w:rsidRPr="00E20E8D">
        <w:rPr>
          <w:b/>
        </w:rPr>
        <w:t>3</w:t>
      </w:r>
      <w:r>
        <w:rPr>
          <w:b/>
        </w:rPr>
        <w:t>/</w:t>
      </w:r>
      <w:r w:rsidRPr="00E20E8D">
        <w:rPr>
          <w:b/>
        </w:rPr>
        <w:t xml:space="preserve"> Théologie systématique </w:t>
      </w:r>
    </w:p>
    <w:p w:rsidR="00E20E8D" w:rsidRDefault="00E20E8D" w:rsidP="00E20E8D">
      <w:pPr>
        <w:spacing w:after="0" w:line="240" w:lineRule="auto"/>
        <w:jc w:val="both"/>
        <w:rPr>
          <w:b/>
        </w:rPr>
      </w:pPr>
      <w:r w:rsidRPr="00E20E8D">
        <w:rPr>
          <w:b/>
        </w:rPr>
        <w:t>La condition du croyant suggère d'organiser l'exposé systématique en quatre temps</w:t>
      </w:r>
      <w:r>
        <w:rPr>
          <w:b/>
        </w:rPr>
        <w:t>.</w:t>
      </w:r>
    </w:p>
    <w:p w:rsidR="00591346" w:rsidRDefault="00591346" w:rsidP="00E20E8D">
      <w:pPr>
        <w:spacing w:after="0" w:line="240" w:lineRule="auto"/>
        <w:jc w:val="both"/>
        <w:rPr>
          <w:b/>
        </w:rPr>
      </w:pPr>
    </w:p>
    <w:p w:rsidR="00E20E8D" w:rsidRDefault="00E20E8D" w:rsidP="00E20E8D">
      <w:pPr>
        <w:spacing w:after="0" w:line="240" w:lineRule="auto"/>
        <w:jc w:val="both"/>
        <w:rPr>
          <w:b/>
        </w:rPr>
      </w:pPr>
      <w:r>
        <w:rPr>
          <w:b/>
        </w:rPr>
        <w:t xml:space="preserve">B3.1/ </w:t>
      </w:r>
      <w:r w:rsidRPr="00E20E8D">
        <w:rPr>
          <w:b/>
        </w:rPr>
        <w:t>La vict</w:t>
      </w:r>
      <w:r>
        <w:rPr>
          <w:b/>
        </w:rPr>
        <w:t>oire tamisée</w:t>
      </w:r>
    </w:p>
    <w:p w:rsidR="00E20E8D" w:rsidRDefault="00E20E8D" w:rsidP="00E20E8D">
      <w:pPr>
        <w:spacing w:after="0" w:line="240" w:lineRule="auto"/>
        <w:jc w:val="both"/>
        <w:rPr>
          <w:b/>
        </w:rPr>
      </w:pPr>
      <w:r w:rsidRPr="00E20E8D">
        <w:rPr>
          <w:b/>
        </w:rPr>
        <w:t>Ce titre renvoie au caractère ambigu des expérience</w:t>
      </w:r>
      <w:r>
        <w:rPr>
          <w:b/>
        </w:rPr>
        <w:t>s d'où proviennent les deux élé</w:t>
      </w:r>
      <w:r w:rsidRPr="00E20E8D">
        <w:rPr>
          <w:b/>
        </w:rPr>
        <w:t>ments des témoignages : le tombeau vide et le jeu entre inconnais</w:t>
      </w:r>
      <w:r>
        <w:rPr>
          <w:b/>
        </w:rPr>
        <w:t>sance et reconnaissance du Ressuscité</w:t>
      </w:r>
      <w:r w:rsidRPr="00E20E8D">
        <w:rPr>
          <w:b/>
        </w:rPr>
        <w:t xml:space="preserve"> da</w:t>
      </w:r>
      <w:r>
        <w:rPr>
          <w:b/>
        </w:rPr>
        <w:t xml:space="preserve">ns les récits d'apparition. </w:t>
      </w:r>
    </w:p>
    <w:p w:rsidR="00591346" w:rsidRDefault="00591346" w:rsidP="00E20E8D">
      <w:pPr>
        <w:spacing w:after="0" w:line="240" w:lineRule="auto"/>
        <w:jc w:val="both"/>
        <w:rPr>
          <w:b/>
        </w:rPr>
      </w:pPr>
    </w:p>
    <w:p w:rsidR="00E20E8D" w:rsidRPr="00591346" w:rsidRDefault="00E20E8D" w:rsidP="00E20E8D">
      <w:pPr>
        <w:spacing w:after="0" w:line="240" w:lineRule="auto"/>
        <w:jc w:val="both"/>
        <w:rPr>
          <w:b/>
          <w:i/>
        </w:rPr>
      </w:pPr>
      <w:r w:rsidRPr="00591346">
        <w:rPr>
          <w:b/>
          <w:i/>
        </w:rPr>
        <w:t>Le récit du tombeau vide se détache des informations qui disaient la vérité de la mort de Jésus et qui sont condensées dans la formule du symbole apostolique : « Il est descendu aux enfers. » Ce récit vise à concrétiser à la fois la réalité du resurgissement de Jésus et son étrangeté. En raison du fait rapporté, son ambiguïté est difficilement récusable. En effet, la disparition de la dépouille de Jésus renvoie avec plus de vraisemblance à un vol qu'à un « réveil ». L'insistance du récit sur la mise au tombeau pousse, il est vrai, à déterminer le devenir de son cadavre dans l'attestation de sa résurrection. Il est épineux d'affirmer qu'il est ressuscité en son corps, si on peut aussi vénérer son cadavre. Certes, on pourrait soutenir la présence de son esprit près de Dieu, mais un élément essentiel du sens de ce « réveil » ne serait pas pris en compte dans l'expérience. L'ambivalence du tombeau vide ne supprime donc pas l'importance de cette trace signifiante, à la fois objective et négative, pour étayer l'attestation de la résurrection du corps de Jésus. Le « Il n'est plus ici » (</w:t>
      </w:r>
      <w:proofErr w:type="spellStart"/>
      <w:r w:rsidRPr="00591346">
        <w:rPr>
          <w:b/>
          <w:i/>
        </w:rPr>
        <w:t>Lc</w:t>
      </w:r>
      <w:proofErr w:type="spellEnd"/>
      <w:r w:rsidRPr="00591346">
        <w:rPr>
          <w:b/>
          <w:i/>
        </w:rPr>
        <w:t xml:space="preserve"> 24, 6) indique le sens de cette trace ; mais de soi, le tombeau vide n'impose pas pour autant une interprétation unique et évidente (</w:t>
      </w:r>
      <w:proofErr w:type="spellStart"/>
      <w:r w:rsidRPr="00591346">
        <w:rPr>
          <w:b/>
          <w:i/>
        </w:rPr>
        <w:t>Moingt</w:t>
      </w:r>
      <w:proofErr w:type="spellEnd"/>
      <w:r w:rsidRPr="00591346">
        <w:rPr>
          <w:b/>
          <w:i/>
        </w:rPr>
        <w:t xml:space="preserve"> 1993). </w:t>
      </w:r>
    </w:p>
    <w:p w:rsidR="00E20E8D" w:rsidRPr="00591346" w:rsidRDefault="00E20E8D" w:rsidP="00E20E8D">
      <w:pPr>
        <w:spacing w:after="0" w:line="240" w:lineRule="auto"/>
        <w:jc w:val="both"/>
        <w:rPr>
          <w:b/>
          <w:i/>
        </w:rPr>
      </w:pPr>
      <w:r w:rsidRPr="00591346">
        <w:rPr>
          <w:b/>
          <w:i/>
        </w:rPr>
        <w:t>Les apparitions n'échappent pas non plus à deux formes d'ambiguïté : l'une marque davantage l'étrangeté (</w:t>
      </w:r>
      <w:proofErr w:type="spellStart"/>
      <w:r w:rsidRPr="00591346">
        <w:rPr>
          <w:b/>
          <w:i/>
        </w:rPr>
        <w:t>Lc</w:t>
      </w:r>
      <w:proofErr w:type="spellEnd"/>
      <w:r w:rsidRPr="00591346">
        <w:rPr>
          <w:b/>
          <w:i/>
        </w:rPr>
        <w:t xml:space="preserve"> 24, 36s), l'autre souligne la continuité (Mt 28, 9 ; </w:t>
      </w:r>
      <w:proofErr w:type="spellStart"/>
      <w:r w:rsidRPr="00591346">
        <w:rPr>
          <w:b/>
          <w:i/>
        </w:rPr>
        <w:t>Jn</w:t>
      </w:r>
      <w:proofErr w:type="spellEnd"/>
      <w:r w:rsidRPr="00591346">
        <w:rPr>
          <w:b/>
          <w:i/>
        </w:rPr>
        <w:t xml:space="preserve"> 21, 9ss) avec l'existence terrestre de Jésus. Étrangeté d'abord : les visionnaires ne reconnaissent pas Jésus lorsqu'il leur apparaît. Continuité ensuite : on décrit Jésus comme s'il appartenait de nouveau à ce monde. Ainsi le voit-on préparer le repas (</w:t>
      </w:r>
      <w:proofErr w:type="spellStart"/>
      <w:r w:rsidRPr="00591346">
        <w:rPr>
          <w:b/>
          <w:i/>
        </w:rPr>
        <w:t>Jn</w:t>
      </w:r>
      <w:proofErr w:type="spellEnd"/>
      <w:r w:rsidRPr="00591346">
        <w:rPr>
          <w:b/>
          <w:i/>
        </w:rPr>
        <w:t xml:space="preserve"> 21, 9ss). Ses amis savent que c'est lui, l'ont donc reconnu en raison d'un indice;</w:t>
      </w:r>
      <w:r w:rsidR="0066544A">
        <w:rPr>
          <w:b/>
          <w:i/>
        </w:rPr>
        <w:t xml:space="preserve"> </w:t>
      </w:r>
      <w:r w:rsidRPr="00591346">
        <w:rPr>
          <w:b/>
          <w:i/>
        </w:rPr>
        <w:t>les doutes ou l'étonnement les habitent au point de leur interdire de lui demander de décliner son identité (</w:t>
      </w:r>
      <w:proofErr w:type="spellStart"/>
      <w:r w:rsidRPr="00591346">
        <w:rPr>
          <w:b/>
          <w:i/>
        </w:rPr>
        <w:t>Moingt</w:t>
      </w:r>
      <w:proofErr w:type="spellEnd"/>
      <w:r w:rsidRPr="00591346">
        <w:rPr>
          <w:b/>
          <w:i/>
        </w:rPr>
        <w:t xml:space="preserve"> 1993). </w:t>
      </w:r>
    </w:p>
    <w:p w:rsidR="002E2438" w:rsidRPr="00E20E8D" w:rsidRDefault="002E2438" w:rsidP="00E20E8D">
      <w:pPr>
        <w:spacing w:after="0" w:line="240" w:lineRule="auto"/>
        <w:jc w:val="both"/>
        <w:rPr>
          <w:b/>
        </w:rPr>
      </w:pPr>
    </w:p>
    <w:p w:rsidR="00E20E8D" w:rsidRDefault="00E20E8D" w:rsidP="00E20E8D">
      <w:pPr>
        <w:spacing w:after="0" w:line="240" w:lineRule="auto"/>
        <w:jc w:val="both"/>
        <w:rPr>
          <w:b/>
        </w:rPr>
      </w:pPr>
      <w:r w:rsidRPr="00E20E8D">
        <w:rPr>
          <w:b/>
        </w:rPr>
        <w:t>Étrangeté et continuit</w:t>
      </w:r>
      <w:r>
        <w:rPr>
          <w:b/>
        </w:rPr>
        <w:t>é du personnage dans les appari</w:t>
      </w:r>
      <w:r w:rsidRPr="00E20E8D">
        <w:rPr>
          <w:b/>
        </w:rPr>
        <w:t>tions renforcent l'ambivalence du récit. Si l'écrivain insiste sur l'étrangeté, n'a-t-on pas alors affaire à</w:t>
      </w:r>
      <w:r>
        <w:rPr>
          <w:b/>
        </w:rPr>
        <w:t xml:space="preserve"> une apparition fantomatique (</w:t>
      </w:r>
      <w:proofErr w:type="spellStart"/>
      <w:r>
        <w:rPr>
          <w:b/>
        </w:rPr>
        <w:t>Lc</w:t>
      </w:r>
      <w:proofErr w:type="spellEnd"/>
      <w:r w:rsidRPr="00E20E8D">
        <w:rPr>
          <w:b/>
        </w:rPr>
        <w:t xml:space="preserve"> 24, 37), à une communication avec l'au-delà ne révélant rien du résultat effectif de la </w:t>
      </w:r>
      <w:r>
        <w:rPr>
          <w:b/>
        </w:rPr>
        <w:t>résurrection</w:t>
      </w:r>
      <w:r w:rsidRPr="00E20E8D">
        <w:rPr>
          <w:b/>
        </w:rPr>
        <w:t xml:space="preserve"> de Jésus et relativisant l'indice corporel ? Une seule chose est sûre : celui qui apparaît ainsi échappe à l'enfermement de la mort, puisqu'il peut se manifester à sa volonté. L'indice corporel joue le rôle d'une représentation nécessaire pour rendre sensible sa présence dans notre monde. Si, d'autre part, l'écrivain souligne les c</w:t>
      </w:r>
      <w:r>
        <w:rPr>
          <w:b/>
        </w:rPr>
        <w:t>ontinuités, il donne alors l'im</w:t>
      </w:r>
      <w:r w:rsidRPr="00E20E8D">
        <w:rPr>
          <w:b/>
        </w:rPr>
        <w:t>press</w:t>
      </w:r>
      <w:r>
        <w:rPr>
          <w:b/>
        </w:rPr>
        <w:t>ion que le statut du corps ressuscité</w:t>
      </w:r>
      <w:r w:rsidRPr="00E20E8D">
        <w:rPr>
          <w:b/>
        </w:rPr>
        <w:t xml:space="preserve"> n'est pas différent de sa condition antérieure : on aurait un retour à la vie, comme pour Lazare. Une différence s'impose cependant : celui qui apparaît en une forme corporelle a, dans le récit, la maîtrise de l'espace, puisqu'il se fait voir où il</w:t>
      </w:r>
      <w:r w:rsidR="002E2438">
        <w:rPr>
          <w:b/>
        </w:rPr>
        <w:t xml:space="preserve"> veut et par qui il veut : ce n</w:t>
      </w:r>
      <w:r w:rsidRPr="00E20E8D">
        <w:rPr>
          <w:b/>
        </w:rPr>
        <w:t xml:space="preserve">e fut pas le cas de Lazare. </w:t>
      </w:r>
      <w:r w:rsidRPr="00E20E8D">
        <w:rPr>
          <w:b/>
        </w:rPr>
        <w:lastRenderedPageBreak/>
        <w:t xml:space="preserve">L'ambiguïté de ces récits d'apparition provient donc de leur caractère merveilleux sous l'habit du quotidien. </w:t>
      </w:r>
    </w:p>
    <w:p w:rsidR="00E20E8D" w:rsidRPr="00E20E8D" w:rsidRDefault="00E20E8D" w:rsidP="00E20E8D">
      <w:pPr>
        <w:spacing w:after="0" w:line="240" w:lineRule="auto"/>
        <w:jc w:val="both"/>
        <w:rPr>
          <w:b/>
        </w:rPr>
      </w:pPr>
    </w:p>
    <w:p w:rsidR="002E2438" w:rsidRDefault="002E2438" w:rsidP="00E20E8D">
      <w:pPr>
        <w:spacing w:after="0" w:line="240" w:lineRule="auto"/>
        <w:jc w:val="both"/>
        <w:rPr>
          <w:b/>
        </w:rPr>
      </w:pPr>
      <w:r>
        <w:rPr>
          <w:b/>
        </w:rPr>
        <w:t>B3.2/ L'indice corporel.</w:t>
      </w:r>
    </w:p>
    <w:p w:rsidR="00E20E8D" w:rsidRDefault="00E20E8D" w:rsidP="00E20E8D">
      <w:pPr>
        <w:spacing w:after="0" w:line="240" w:lineRule="auto"/>
        <w:jc w:val="both"/>
        <w:rPr>
          <w:b/>
        </w:rPr>
      </w:pPr>
      <w:r w:rsidRPr="00E20E8D">
        <w:rPr>
          <w:b/>
        </w:rPr>
        <w:t>Le caractère ambivalent des récits d'apparitio</w:t>
      </w:r>
      <w:r w:rsidR="002E2438">
        <w:rPr>
          <w:b/>
        </w:rPr>
        <w:t>n</w:t>
      </w:r>
      <w:r w:rsidRPr="00E20E8D">
        <w:rPr>
          <w:b/>
        </w:rPr>
        <w:t xml:space="preserve"> oriente l</w:t>
      </w:r>
      <w:r w:rsidR="002E2438">
        <w:rPr>
          <w:b/>
        </w:rPr>
        <w:t>es confessions de foi vers l'in</w:t>
      </w:r>
      <w:r w:rsidRPr="00E20E8D">
        <w:rPr>
          <w:b/>
        </w:rPr>
        <w:t xml:space="preserve">dice corporel. Le motif de la </w:t>
      </w:r>
      <w:r w:rsidR="002E2438">
        <w:rPr>
          <w:b/>
        </w:rPr>
        <w:t>résurrection</w:t>
      </w:r>
      <w:r w:rsidR="002E2438" w:rsidRPr="00E20E8D">
        <w:rPr>
          <w:b/>
        </w:rPr>
        <w:t xml:space="preserve"> </w:t>
      </w:r>
      <w:r w:rsidR="002E2438">
        <w:rPr>
          <w:b/>
        </w:rPr>
        <w:t>du corps deviendra le point central de la tradition</w:t>
      </w:r>
      <w:r w:rsidRPr="00E20E8D">
        <w:rPr>
          <w:b/>
        </w:rPr>
        <w:t>. La disparition du cadavre invitait déjà à souligner le « corps » qui est le lieu de tout réveil. Les récits d'apparitions, par leur insistance sur une présence spatiale et conviviale, s'organisent autour du même souci : ce n'est pas seulement en son âme et en son esprit que survit le Nazaréen, c'est en sa totalité de sujet humain corporel qu'il a dominé la mort. L'allusion à</w:t>
      </w:r>
      <w:r w:rsidR="002E2438">
        <w:rPr>
          <w:b/>
        </w:rPr>
        <w:t xml:space="preserve"> une descente</w:t>
      </w:r>
      <w:r w:rsidRPr="00E20E8D">
        <w:rPr>
          <w:b/>
        </w:rPr>
        <w:t xml:space="preserve"> aux enfers accentue la vérité de sa mort</w:t>
      </w:r>
      <w:r w:rsidR="002E2438">
        <w:rPr>
          <w:b/>
        </w:rPr>
        <w:t> :</w:t>
      </w:r>
      <w:r w:rsidRPr="00E20E8D">
        <w:rPr>
          <w:b/>
        </w:rPr>
        <w:t xml:space="preserve"> il est allé au lieu où les défunts mè</w:t>
      </w:r>
      <w:r w:rsidR="002E2438">
        <w:rPr>
          <w:b/>
        </w:rPr>
        <w:t>nent une vie larvaire, le shéol</w:t>
      </w:r>
      <w:r w:rsidRPr="00E20E8D">
        <w:rPr>
          <w:b/>
        </w:rPr>
        <w:t>. Il ne revient pas du shéol comme un esprit ou une âme ayant permiss</w:t>
      </w:r>
      <w:r w:rsidR="002E2438">
        <w:rPr>
          <w:b/>
        </w:rPr>
        <w:t>ion de communiquer avec les ter</w:t>
      </w:r>
      <w:r w:rsidRPr="00E20E8D">
        <w:rPr>
          <w:b/>
        </w:rPr>
        <w:t>riens, tel Samuel avec Saül lors de l'entrevue d'</w:t>
      </w:r>
      <w:proofErr w:type="spellStart"/>
      <w:r w:rsidRPr="00E20E8D">
        <w:rPr>
          <w:b/>
        </w:rPr>
        <w:t>En-Dor</w:t>
      </w:r>
      <w:proofErr w:type="spellEnd"/>
      <w:r w:rsidRPr="00E20E8D">
        <w:rPr>
          <w:b/>
        </w:rPr>
        <w:t xml:space="preserve"> (I S 28, 8-20), il se réveille</w:t>
      </w:r>
      <w:r w:rsidR="002E2438">
        <w:rPr>
          <w:b/>
        </w:rPr>
        <w:t xml:space="preserve"> de la mort en la pleine posses</w:t>
      </w:r>
      <w:r w:rsidRPr="00E20E8D">
        <w:rPr>
          <w:b/>
        </w:rPr>
        <w:t>sion de ce qui constitue l'être humain. Car le corps n'en est pas</w:t>
      </w:r>
      <w:r w:rsidR="002E2438">
        <w:rPr>
          <w:b/>
        </w:rPr>
        <w:t xml:space="preserve"> une donnée superflue, il est ce</w:t>
      </w:r>
      <w:r w:rsidRPr="00E20E8D">
        <w:rPr>
          <w:b/>
        </w:rPr>
        <w:t xml:space="preserve"> en quoi le sujet se manifeste, ce par quoi il communique, et ce avec quoi il se co</w:t>
      </w:r>
      <w:r w:rsidR="002E2438">
        <w:rPr>
          <w:b/>
        </w:rPr>
        <w:t>nstruit et évolue dans le temps</w:t>
      </w:r>
      <w:r w:rsidRPr="00E20E8D">
        <w:rPr>
          <w:b/>
        </w:rPr>
        <w:t xml:space="preserve"> (</w:t>
      </w:r>
      <w:proofErr w:type="spellStart"/>
      <w:r w:rsidRPr="00E20E8D">
        <w:rPr>
          <w:b/>
        </w:rPr>
        <w:t>Pannenberg</w:t>
      </w:r>
      <w:proofErr w:type="spellEnd"/>
      <w:r w:rsidRPr="00E20E8D">
        <w:rPr>
          <w:b/>
        </w:rPr>
        <w:t xml:space="preserve"> 1993). Dire de Jésus qu'il n'a pas seulement survécu comme les âmes qui dorment au shéol, mais qu'il a surgi de la mort avec son corps, c'est reconnaître que ce par quoi il s'est manifesté aux humains, a communiqué avec eux et s'est construit comme sujet humain, n'a pas été abandonné à titre de dépouille inutile. Jésus s'est levé des enfers pour vivre intensément sous un mode à nous inconnu ce qui a constitué son histoire, bref il a resurgi humain</w:t>
      </w:r>
      <w:r w:rsidR="002E2438">
        <w:rPr>
          <w:b/>
        </w:rPr>
        <w:t xml:space="preserve">. </w:t>
      </w:r>
      <w:r w:rsidRPr="00E20E8D">
        <w:rPr>
          <w:b/>
        </w:rPr>
        <w:t xml:space="preserve">Aussi le corps n'est-il pas ici une simple métaphore pour désigner la plénitude d'un réveil à la vie « divine », il est le point d'incandescence </w:t>
      </w:r>
      <w:r w:rsidR="002E2438">
        <w:rPr>
          <w:b/>
        </w:rPr>
        <w:t>de la vie donnée par Dieu dans la vic</w:t>
      </w:r>
      <w:r w:rsidRPr="00E20E8D">
        <w:rPr>
          <w:b/>
        </w:rPr>
        <w:t>toire sur la mort. L'affirm</w:t>
      </w:r>
      <w:r w:rsidR="002E2438">
        <w:rPr>
          <w:b/>
        </w:rPr>
        <w:t>ation spécifique de la foi chré</w:t>
      </w:r>
      <w:r w:rsidRPr="00E20E8D">
        <w:rPr>
          <w:b/>
        </w:rPr>
        <w:t>tienne sur Jésus est qu'il vit auprès de Dieu comme sujet humain en son intégralité. Ce corps resurgi ne peut être décrit : nous n'en avons</w:t>
      </w:r>
      <w:r w:rsidR="002E2438">
        <w:rPr>
          <w:b/>
        </w:rPr>
        <w:t xml:space="preserve"> aucune expérience, nous ne dis</w:t>
      </w:r>
      <w:r w:rsidRPr="00E20E8D">
        <w:rPr>
          <w:b/>
        </w:rPr>
        <w:t>posons que des indices obscurs d'une étrangeté qui ne récuse pas un</w:t>
      </w:r>
      <w:r w:rsidR="002E2438">
        <w:rPr>
          <w:b/>
        </w:rPr>
        <w:t>e certaine proximité. La parole</w:t>
      </w:r>
      <w:r w:rsidRPr="00E20E8D">
        <w:rPr>
          <w:b/>
        </w:rPr>
        <w:t xml:space="preserve"> de Dieu ne</w:t>
      </w:r>
      <w:r w:rsidR="002E2438">
        <w:rPr>
          <w:b/>
        </w:rPr>
        <w:t xml:space="preserve"> répond pas à la curiosité, elle</w:t>
      </w:r>
      <w:r w:rsidRPr="00E20E8D">
        <w:rPr>
          <w:b/>
        </w:rPr>
        <w:t xml:space="preserve"> dit la plénitude vers laquelle menait la vie terrestre de Jésus, malgré la mort endurée. Cette plénitude concerne tous ceux qui croient en Jésus ou sont appelés par lui. </w:t>
      </w:r>
    </w:p>
    <w:p w:rsidR="00591346" w:rsidRPr="00E20E8D" w:rsidRDefault="00591346" w:rsidP="00E20E8D">
      <w:pPr>
        <w:spacing w:after="0" w:line="240" w:lineRule="auto"/>
        <w:jc w:val="both"/>
        <w:rPr>
          <w:b/>
        </w:rPr>
      </w:pPr>
    </w:p>
    <w:p w:rsidR="002E2438" w:rsidRDefault="002E2438" w:rsidP="00E20E8D">
      <w:pPr>
        <w:spacing w:after="0" w:line="240" w:lineRule="auto"/>
        <w:jc w:val="both"/>
        <w:rPr>
          <w:b/>
        </w:rPr>
      </w:pPr>
      <w:r>
        <w:rPr>
          <w:b/>
        </w:rPr>
        <w:t>B3.3/ La vocation universelle</w:t>
      </w:r>
    </w:p>
    <w:p w:rsidR="002E2438" w:rsidRDefault="00E20E8D" w:rsidP="002E2438">
      <w:pPr>
        <w:spacing w:after="0" w:line="240" w:lineRule="auto"/>
        <w:jc w:val="both"/>
        <w:rPr>
          <w:b/>
        </w:rPr>
      </w:pPr>
      <w:r w:rsidRPr="00E20E8D">
        <w:rPr>
          <w:b/>
        </w:rPr>
        <w:t>Son surgissement de la mort n'est pas un acte divin sans antécédent dans sa vie : il est le sceau mis sur un parco</w:t>
      </w:r>
      <w:r w:rsidR="002E2438">
        <w:rPr>
          <w:b/>
        </w:rPr>
        <w:t>urs, celui de l'ouverture incon</w:t>
      </w:r>
      <w:r w:rsidRPr="00E20E8D">
        <w:rPr>
          <w:b/>
        </w:rPr>
        <w:t xml:space="preserve">ditionnelle à la volonté </w:t>
      </w:r>
      <w:r w:rsidR="002E2438">
        <w:rPr>
          <w:b/>
        </w:rPr>
        <w:t>de Dieu pour signifier sa proximité et son amour. La kénose</w:t>
      </w:r>
      <w:r w:rsidRPr="00E20E8D">
        <w:rPr>
          <w:b/>
        </w:rPr>
        <w:t xml:space="preserve"> (Ph 2,</w:t>
      </w:r>
      <w:r w:rsidR="002E2438">
        <w:rPr>
          <w:b/>
        </w:rPr>
        <w:t xml:space="preserve"> 6-1</w:t>
      </w:r>
      <w:r w:rsidRPr="00E20E8D">
        <w:rPr>
          <w:b/>
        </w:rPr>
        <w:t>1) désigne l'originalité de cette vie prophétique ; elle exprime aussi le renoncement de Di</w:t>
      </w:r>
      <w:r w:rsidR="002E2438">
        <w:rPr>
          <w:b/>
        </w:rPr>
        <w:t>eu à l'exercice de la puissance. La liberté de Jésus à l'égard de la loi</w:t>
      </w:r>
      <w:r w:rsidRPr="00E20E8D">
        <w:rPr>
          <w:b/>
        </w:rPr>
        <w:t xml:space="preserve"> et sa proximité avec ceux qui sont brisés le conduisirent à une parole et à une action dont l'ambivalence ne cessa </w:t>
      </w:r>
      <w:r w:rsidR="002E2438">
        <w:rPr>
          <w:b/>
        </w:rPr>
        <w:t>de croître sous l'horizon des espérances</w:t>
      </w:r>
      <w:r w:rsidRPr="00E20E8D">
        <w:rPr>
          <w:b/>
        </w:rPr>
        <w:t xml:space="preserve"> po</w:t>
      </w:r>
      <w:r w:rsidR="002E2438">
        <w:rPr>
          <w:b/>
        </w:rPr>
        <w:t>rtées par la tradition d'Israël</w:t>
      </w:r>
      <w:r w:rsidRPr="00E20E8D">
        <w:rPr>
          <w:b/>
        </w:rPr>
        <w:t xml:space="preserve"> (</w:t>
      </w:r>
      <w:proofErr w:type="spellStart"/>
      <w:r w:rsidRPr="00E20E8D">
        <w:rPr>
          <w:b/>
        </w:rPr>
        <w:t>Mollmann</w:t>
      </w:r>
      <w:proofErr w:type="spellEnd"/>
      <w:r w:rsidRPr="00E20E8D">
        <w:rPr>
          <w:b/>
        </w:rPr>
        <w:t xml:space="preserve">, </w:t>
      </w:r>
      <w:proofErr w:type="spellStart"/>
      <w:r w:rsidRPr="00E20E8D">
        <w:rPr>
          <w:b/>
        </w:rPr>
        <w:t>Theissen</w:t>
      </w:r>
      <w:proofErr w:type="spellEnd"/>
      <w:r w:rsidRPr="00E20E8D">
        <w:rPr>
          <w:b/>
        </w:rPr>
        <w:t xml:space="preserve">, </w:t>
      </w:r>
      <w:proofErr w:type="spellStart"/>
      <w:r w:rsidRPr="00E20E8D">
        <w:rPr>
          <w:b/>
        </w:rPr>
        <w:t>Pa</w:t>
      </w:r>
      <w:r w:rsidR="002E2438">
        <w:rPr>
          <w:b/>
        </w:rPr>
        <w:t>nnenberg</w:t>
      </w:r>
      <w:proofErr w:type="spellEnd"/>
      <w:r w:rsidR="002E2438">
        <w:rPr>
          <w:b/>
        </w:rPr>
        <w:t>). Ne cachant ni l'originalité de son message ni son désintérêt pour tout messianisme</w:t>
      </w:r>
      <w:r w:rsidRPr="00E20E8D">
        <w:rPr>
          <w:b/>
        </w:rPr>
        <w:t xml:space="preserve"> immédiat, Jésus s'aliéna la foule sans écarter l'hostilité de la classe dirigeante. Son « assassinat » </w:t>
      </w:r>
      <w:r w:rsidR="002E2438">
        <w:rPr>
          <w:b/>
        </w:rPr>
        <w:t>est le fruit de son prophétisme</w:t>
      </w:r>
      <w:r w:rsidRPr="00E20E8D">
        <w:rPr>
          <w:b/>
        </w:rPr>
        <w:t xml:space="preserve"> et de sa proximité avec les pécheurs et la résultante d'un parcours qu'il n'a pas voulu corriger, malgré </w:t>
      </w:r>
      <w:r w:rsidR="002E2438">
        <w:rPr>
          <w:b/>
        </w:rPr>
        <w:t>les menaces. Mort de nos péchés</w:t>
      </w:r>
      <w:r w:rsidRPr="00E20E8D">
        <w:rPr>
          <w:b/>
        </w:rPr>
        <w:t xml:space="preserve"> et pour nos péchés, Jésus se fit le frère de tous les pauvres de l'histoire. Ce parcours s'affirme universel en négatif</w:t>
      </w:r>
      <w:r w:rsidR="002E2438">
        <w:rPr>
          <w:b/>
        </w:rPr>
        <w:t xml:space="preserve"> </w:t>
      </w:r>
      <w:r w:rsidRPr="00E20E8D">
        <w:rPr>
          <w:b/>
        </w:rPr>
        <w:t>: rejeté par les humai</w:t>
      </w:r>
      <w:r w:rsidR="002E2438">
        <w:rPr>
          <w:b/>
        </w:rPr>
        <w:t>ns, Jésus touche à l'extrême de</w:t>
      </w:r>
      <w:r w:rsidRPr="00E20E8D">
        <w:rPr>
          <w:b/>
        </w:rPr>
        <w:t xml:space="preserve"> la déréliction, puisqu'il s'éprouve abandonné de Dieu. Au</w:t>
      </w:r>
      <w:r w:rsidR="00B810AC">
        <w:rPr>
          <w:b/>
        </w:rPr>
        <w:t xml:space="preserve"> </w:t>
      </w:r>
      <w:r w:rsidR="00B810AC" w:rsidRPr="002E2438">
        <w:rPr>
          <w:b/>
        </w:rPr>
        <w:t>cœur</w:t>
      </w:r>
      <w:r w:rsidR="002E2438" w:rsidRPr="002E2438">
        <w:rPr>
          <w:b/>
        </w:rPr>
        <w:t xml:space="preserve"> de sa solitude, </w:t>
      </w:r>
      <w:r w:rsidR="00B810AC">
        <w:rPr>
          <w:b/>
        </w:rPr>
        <w:t>Jé</w:t>
      </w:r>
      <w:r w:rsidR="002E2438" w:rsidRPr="002E2438">
        <w:rPr>
          <w:b/>
        </w:rPr>
        <w:t>sus pousse un cri que symbolise sa parole à l'égard de ceux qui le tuent : «</w:t>
      </w:r>
      <w:r w:rsidR="00B810AC">
        <w:rPr>
          <w:b/>
        </w:rPr>
        <w:t xml:space="preserve"> Père, pardonne-leur » (</w:t>
      </w:r>
      <w:proofErr w:type="spellStart"/>
      <w:r w:rsidR="00B810AC">
        <w:rPr>
          <w:b/>
        </w:rPr>
        <w:t>Lc</w:t>
      </w:r>
      <w:proofErr w:type="spellEnd"/>
      <w:r w:rsidR="002E2438" w:rsidRPr="002E2438">
        <w:rPr>
          <w:b/>
        </w:rPr>
        <w:t xml:space="preserve"> 23,33), Ce cri est entendu</w:t>
      </w:r>
      <w:r w:rsidR="00B810AC">
        <w:rPr>
          <w:b/>
        </w:rPr>
        <w:t xml:space="preserve"> </w:t>
      </w:r>
      <w:r w:rsidR="002E2438" w:rsidRPr="002E2438">
        <w:rPr>
          <w:b/>
        </w:rPr>
        <w:t>: à celui qui n'a pas refusé sa vie pour les si</w:t>
      </w:r>
      <w:r w:rsidR="00B810AC">
        <w:rPr>
          <w:b/>
        </w:rPr>
        <w:t>ens, Dieu donne la vie en pléni</w:t>
      </w:r>
      <w:r w:rsidR="002E2438" w:rsidRPr="002E2438">
        <w:rPr>
          <w:b/>
        </w:rPr>
        <w:t>tude, l'arrachant aux enfers et l'introduisant en son Règne sans nier son humanité. C'est en son corps qu'il s'est voué à autrui, c'est en son corps qu'il éprouve la force de vie. En son don de soi aux humains, le sens de son existence vient à la lumière</w:t>
      </w:r>
      <w:r w:rsidR="00B810AC">
        <w:rPr>
          <w:b/>
        </w:rPr>
        <w:t xml:space="preserve"> </w:t>
      </w:r>
      <w:r w:rsidR="002E2438" w:rsidRPr="002E2438">
        <w:rPr>
          <w:b/>
        </w:rPr>
        <w:t>: Dieu fait proclamer qu'il est sien, et le constitue Fils (</w:t>
      </w:r>
      <w:proofErr w:type="spellStart"/>
      <w:r w:rsidR="002E2438" w:rsidRPr="002E2438">
        <w:rPr>
          <w:b/>
        </w:rPr>
        <w:t>Rm</w:t>
      </w:r>
      <w:proofErr w:type="spellEnd"/>
      <w:r w:rsidR="002E2438" w:rsidRPr="002E2438">
        <w:rPr>
          <w:b/>
        </w:rPr>
        <w:t xml:space="preserve"> 1, 4), premier-né d'une multitude de frères. S'il est mort pour les autres, d'une mort à valeur universelle, il vit désormais pour les autres d'une vie à portée </w:t>
      </w:r>
      <w:r w:rsidR="00B810AC">
        <w:rPr>
          <w:b/>
        </w:rPr>
        <w:t>universelle. Les récits de la résurrection sont des envois en mission</w:t>
      </w:r>
      <w:r w:rsidR="002E2438" w:rsidRPr="002E2438">
        <w:rPr>
          <w:b/>
        </w:rPr>
        <w:t xml:space="preserve">. </w:t>
      </w:r>
    </w:p>
    <w:p w:rsidR="00591346" w:rsidRPr="002E2438" w:rsidRDefault="00591346" w:rsidP="002E2438">
      <w:pPr>
        <w:spacing w:after="0" w:line="240" w:lineRule="auto"/>
        <w:jc w:val="both"/>
        <w:rPr>
          <w:b/>
        </w:rPr>
      </w:pPr>
    </w:p>
    <w:p w:rsidR="00B810AC" w:rsidRDefault="00B810AC" w:rsidP="002E2438">
      <w:pPr>
        <w:spacing w:after="0" w:line="240" w:lineRule="auto"/>
        <w:jc w:val="both"/>
        <w:rPr>
          <w:b/>
        </w:rPr>
      </w:pPr>
      <w:r>
        <w:rPr>
          <w:b/>
        </w:rPr>
        <w:t>B3.4/ L'énergie actuelle</w:t>
      </w:r>
    </w:p>
    <w:p w:rsidR="00B810AC" w:rsidRDefault="002E2438" w:rsidP="002E2438">
      <w:pPr>
        <w:spacing w:after="0" w:line="240" w:lineRule="auto"/>
        <w:jc w:val="both"/>
        <w:rPr>
          <w:b/>
        </w:rPr>
      </w:pPr>
      <w:r w:rsidRPr="002E2438">
        <w:rPr>
          <w:b/>
        </w:rPr>
        <w:t xml:space="preserve">La </w:t>
      </w:r>
      <w:r w:rsidR="00B810AC">
        <w:rPr>
          <w:b/>
        </w:rPr>
        <w:t>résurrection</w:t>
      </w:r>
      <w:r w:rsidR="00B810AC" w:rsidRPr="002E2438">
        <w:rPr>
          <w:b/>
        </w:rPr>
        <w:t xml:space="preserve"> </w:t>
      </w:r>
      <w:r w:rsidRPr="002E2438">
        <w:rPr>
          <w:b/>
        </w:rPr>
        <w:t>n'est pas un événement du passé, inscrit une fois pour toutes dans l'immobilité de l'histoire</w:t>
      </w:r>
      <w:r w:rsidR="00B810AC">
        <w:rPr>
          <w:b/>
        </w:rPr>
        <w:t xml:space="preserve"> </w:t>
      </w:r>
      <w:r w:rsidRPr="002E2438">
        <w:rPr>
          <w:b/>
        </w:rPr>
        <w:t xml:space="preserve">: un événement passé n'est plus actuel, il est clos. De la </w:t>
      </w:r>
      <w:r w:rsidR="00B810AC">
        <w:rPr>
          <w:b/>
        </w:rPr>
        <w:t>résurrection</w:t>
      </w:r>
      <w:r w:rsidR="00B810AC" w:rsidRPr="002E2438">
        <w:rPr>
          <w:b/>
        </w:rPr>
        <w:t xml:space="preserve"> </w:t>
      </w:r>
      <w:r w:rsidRPr="002E2438">
        <w:rPr>
          <w:b/>
        </w:rPr>
        <w:t>il n'en va pas ainsi</w:t>
      </w:r>
      <w:r w:rsidR="00B810AC">
        <w:rPr>
          <w:b/>
        </w:rPr>
        <w:t xml:space="preserve"> </w:t>
      </w:r>
      <w:r w:rsidRPr="002E2438">
        <w:rPr>
          <w:b/>
        </w:rPr>
        <w:t xml:space="preserve">: </w:t>
      </w:r>
      <w:r w:rsidRPr="002E2438">
        <w:rPr>
          <w:b/>
        </w:rPr>
        <w:lastRenderedPageBreak/>
        <w:t>elle opère aujourd'hui, car c'est aujourd'hui qu</w:t>
      </w:r>
      <w:r w:rsidR="00B810AC">
        <w:rPr>
          <w:b/>
        </w:rPr>
        <w:t>e le Vivant à jamais donne l'Esprit</w:t>
      </w:r>
      <w:r w:rsidRPr="002E2438">
        <w:rPr>
          <w:b/>
        </w:rPr>
        <w:t xml:space="preserve"> (</w:t>
      </w:r>
      <w:proofErr w:type="spellStart"/>
      <w:r w:rsidRPr="002E2438">
        <w:rPr>
          <w:b/>
        </w:rPr>
        <w:t>Moingt</w:t>
      </w:r>
      <w:proofErr w:type="spellEnd"/>
      <w:r w:rsidRPr="002E2438">
        <w:rPr>
          <w:b/>
        </w:rPr>
        <w:t xml:space="preserve"> 1993). Ce n'est pas seulement par une chaîne d'actions inscrites dans l'histoire en vertu d'une inspiration première et d'un témoignage initial que la </w:t>
      </w:r>
      <w:r w:rsidR="00B810AC">
        <w:rPr>
          <w:b/>
        </w:rPr>
        <w:t>résurrection</w:t>
      </w:r>
      <w:r w:rsidR="00B810AC" w:rsidRPr="002E2438">
        <w:rPr>
          <w:b/>
        </w:rPr>
        <w:t xml:space="preserve"> </w:t>
      </w:r>
      <w:r w:rsidRPr="002E2438">
        <w:rPr>
          <w:b/>
        </w:rPr>
        <w:t>est opératoire. Sans doute a-t-elle opéré au niveau des valeurs et des institutions ; des croyants se sont levés pour réaliser quelque peu l'e</w:t>
      </w:r>
      <w:r w:rsidR="00B810AC">
        <w:rPr>
          <w:b/>
        </w:rPr>
        <w:t>xigence habitant sa prédication</w:t>
      </w:r>
      <w:r w:rsidRPr="002E2438">
        <w:rPr>
          <w:b/>
        </w:rPr>
        <w:t xml:space="preserve"> ; en ce sens déjà, l'événement premier du témoignage demeure actuel. Mais q</w:t>
      </w:r>
      <w:r w:rsidR="00B810AC">
        <w:rPr>
          <w:b/>
        </w:rPr>
        <w:t>uand le croyant affirme l'actualité du Ressuscité</w:t>
      </w:r>
      <w:r w:rsidRPr="002E2438">
        <w:rPr>
          <w:b/>
        </w:rPr>
        <w:t>, il ne songe</w:t>
      </w:r>
      <w:r w:rsidR="00B810AC">
        <w:rPr>
          <w:b/>
        </w:rPr>
        <w:t xml:space="preserve"> pourtant pas en premier lieu à</w:t>
      </w:r>
      <w:r w:rsidRPr="002E2438">
        <w:rPr>
          <w:b/>
        </w:rPr>
        <w:t xml:space="preserve"> </w:t>
      </w:r>
      <w:r w:rsidR="00B810AC">
        <w:rPr>
          <w:b/>
        </w:rPr>
        <w:t>cette inscription historique. Il</w:t>
      </w:r>
      <w:r w:rsidRPr="002E2438">
        <w:rPr>
          <w:b/>
        </w:rPr>
        <w:t xml:space="preserve"> pense au sujet actuel de cette existence nouvelle, celui qui maintenant donne l'Esprit pour que d'autres empruntent le chemin qui fut le sien et atteignent à une gloire semblable, celui qui conduit l'histoire </w:t>
      </w:r>
      <w:r w:rsidR="00B810AC">
        <w:rPr>
          <w:b/>
        </w:rPr>
        <w:t>au terme heureux que l'Écriture</w:t>
      </w:r>
      <w:r w:rsidRPr="002E2438">
        <w:rPr>
          <w:b/>
        </w:rPr>
        <w:t xml:space="preserve"> appelle le Rè</w:t>
      </w:r>
      <w:r w:rsidR="00B810AC">
        <w:rPr>
          <w:b/>
        </w:rPr>
        <w:t>gne de Dieu. C'est lui, le Ressuscité</w:t>
      </w:r>
      <w:r w:rsidRPr="002E2438">
        <w:rPr>
          <w:b/>
        </w:rPr>
        <w:t>, qui, par l'Esprit donné, affront</w:t>
      </w:r>
      <w:r w:rsidR="00B810AC">
        <w:rPr>
          <w:b/>
        </w:rPr>
        <w:t>e constamment les figures récurrentes du mal et de la mort. L'actualité du Ressuscité</w:t>
      </w:r>
      <w:r w:rsidRPr="002E2438">
        <w:rPr>
          <w:b/>
        </w:rPr>
        <w:t xml:space="preserve"> désigne donc son action présente, en continuité a</w:t>
      </w:r>
      <w:r w:rsidR="00B810AC">
        <w:rPr>
          <w:b/>
        </w:rPr>
        <w:t xml:space="preserve">vec celle de sa vie de prophète, mais différente </w:t>
      </w:r>
      <w:r w:rsidRPr="002E2438">
        <w:rPr>
          <w:b/>
        </w:rPr>
        <w:t>car elle suscite des sujets qui ont pour tâche de travailler à une histoire h</w:t>
      </w:r>
      <w:r w:rsidR="00B810AC">
        <w:rPr>
          <w:b/>
        </w:rPr>
        <w:t>eureuse, soustraite au jugement</w:t>
      </w:r>
      <w:r w:rsidRPr="002E2438">
        <w:rPr>
          <w:b/>
        </w:rPr>
        <w:t xml:space="preserve"> de Dieu et libérée du «</w:t>
      </w:r>
      <w:r w:rsidR="00B810AC">
        <w:rPr>
          <w:b/>
        </w:rPr>
        <w:t xml:space="preserve"> Jour de colères »</w:t>
      </w:r>
      <w:r w:rsidRPr="002E2438">
        <w:rPr>
          <w:b/>
        </w:rPr>
        <w:t xml:space="preserve">. </w:t>
      </w:r>
    </w:p>
    <w:p w:rsidR="00B810AC" w:rsidRDefault="002E2438" w:rsidP="002E2438">
      <w:pPr>
        <w:spacing w:after="0" w:line="240" w:lineRule="auto"/>
        <w:jc w:val="both"/>
        <w:rPr>
          <w:rFonts w:ascii="Arial" w:hAnsi="Arial" w:cs="Arial"/>
          <w:b/>
        </w:rPr>
      </w:pPr>
      <w:r w:rsidRPr="002E2438">
        <w:rPr>
          <w:b/>
        </w:rPr>
        <w:t xml:space="preserve">C'est pourquoi les récits évangéliques de la </w:t>
      </w:r>
      <w:r w:rsidR="00B810AC">
        <w:rPr>
          <w:b/>
        </w:rPr>
        <w:t>résurrection</w:t>
      </w:r>
      <w:r w:rsidR="00B810AC" w:rsidRPr="002E2438">
        <w:rPr>
          <w:b/>
        </w:rPr>
        <w:t xml:space="preserve"> </w:t>
      </w:r>
      <w:r w:rsidRPr="002E2438">
        <w:rPr>
          <w:b/>
        </w:rPr>
        <w:t>sont de soi des récits de mission : les disciples sont dépêchés pour annoncer que, en Jésus, Dieu réconcilie le monde (Mc 16, 16-</w:t>
      </w:r>
      <w:r w:rsidR="00B810AC">
        <w:rPr>
          <w:b/>
        </w:rPr>
        <w:t>20). L'ordre, donné aux apôtres, de pro</w:t>
      </w:r>
      <w:r w:rsidRPr="002E2438">
        <w:rPr>
          <w:b/>
        </w:rPr>
        <w:t>clamer l'Évangile par toute la terre, de baptiser au nom de Jésus, de pardonner les péchés, s'entend sur l'horizon de l'active présence du Vivant pour les siècles. La mission des disciples est la forme que rev</w:t>
      </w:r>
      <w:r w:rsidR="00B810AC">
        <w:rPr>
          <w:b/>
        </w:rPr>
        <w:t>êt désormais l'action du Ressuscité</w:t>
      </w:r>
      <w:r w:rsidRPr="002E2438">
        <w:rPr>
          <w:b/>
        </w:rPr>
        <w:t xml:space="preserve">. Elle n'est pas la seule car, </w:t>
      </w:r>
      <w:r w:rsidR="00B810AC">
        <w:rPr>
          <w:b/>
        </w:rPr>
        <w:t>sous des formes autres, le Ressuscité</w:t>
      </w:r>
      <w:r w:rsidRPr="002E2438">
        <w:rPr>
          <w:b/>
        </w:rPr>
        <w:t xml:space="preserve"> donne l'Esprit pour que l'histoire humaine ne so</w:t>
      </w:r>
      <w:r w:rsidR="00B810AC">
        <w:rPr>
          <w:b/>
        </w:rPr>
        <w:t>it pas seulement un lieu de violence</w:t>
      </w:r>
      <w:r w:rsidRPr="002E2438">
        <w:rPr>
          <w:b/>
        </w:rPr>
        <w:t>, mais qu'ell</w:t>
      </w:r>
      <w:r w:rsidR="00B810AC">
        <w:rPr>
          <w:b/>
        </w:rPr>
        <w:t>e soit digne de celui que Dante</w:t>
      </w:r>
      <w:r w:rsidRPr="002E2438">
        <w:rPr>
          <w:b/>
        </w:rPr>
        <w:t xml:space="preserve"> nomme l'Amour premier (Inf. III, 6). Cette action est supposée en raison de la v</w:t>
      </w:r>
      <w:r w:rsidR="00B810AC">
        <w:rPr>
          <w:b/>
        </w:rPr>
        <w:t xml:space="preserve">olonté divine de sauver tous </w:t>
      </w:r>
      <w:proofErr w:type="spellStart"/>
      <w:r w:rsidR="00B810AC">
        <w:rPr>
          <w:b/>
        </w:rPr>
        <w:t>Ies</w:t>
      </w:r>
      <w:proofErr w:type="spellEnd"/>
      <w:r w:rsidRPr="002E2438">
        <w:rPr>
          <w:b/>
        </w:rPr>
        <w:t xml:space="preserve"> hommes (1 Tm 2,</w:t>
      </w:r>
      <w:r w:rsidR="00B810AC">
        <w:rPr>
          <w:b/>
        </w:rPr>
        <w:t xml:space="preserve"> </w:t>
      </w:r>
      <w:r w:rsidRPr="002E2438">
        <w:rPr>
          <w:b/>
        </w:rPr>
        <w:t>3s). La mission de ses disciples comme la sienne propre ne trouveront leur terme que lorsque le Christ aura vaincu en tous son ennemi, la mort; et tout soumis à son Pè</w:t>
      </w:r>
      <w:r w:rsidR="00B810AC">
        <w:rPr>
          <w:b/>
        </w:rPr>
        <w:t>re, afin que Dieu soit tout en</w:t>
      </w:r>
      <w:r w:rsidRPr="002E2438">
        <w:rPr>
          <w:b/>
        </w:rPr>
        <w:t xml:space="preserve"> tous (I Co 15, 26ss). L'actualité du Ress</w:t>
      </w:r>
      <w:r w:rsidR="00B810AC">
        <w:rPr>
          <w:b/>
        </w:rPr>
        <w:t xml:space="preserve">uscité n'est pas </w:t>
      </w:r>
      <w:r w:rsidRPr="002E2438">
        <w:rPr>
          <w:b/>
        </w:rPr>
        <w:t>séparable de sa force eschatologique (</w:t>
      </w:r>
      <w:proofErr w:type="spellStart"/>
      <w:r w:rsidRPr="002E2438">
        <w:rPr>
          <w:b/>
        </w:rPr>
        <w:t>Moltinann</w:t>
      </w:r>
      <w:proofErr w:type="spellEnd"/>
      <w:r w:rsidRPr="002E2438">
        <w:rPr>
          <w:b/>
        </w:rPr>
        <w:t xml:space="preserve"> 1964, 125-209). </w:t>
      </w:r>
    </w:p>
    <w:p w:rsidR="00B810AC" w:rsidRDefault="00B810AC" w:rsidP="002E2438">
      <w:pPr>
        <w:spacing w:after="0" w:line="240" w:lineRule="auto"/>
        <w:jc w:val="both"/>
        <w:rPr>
          <w:rFonts w:ascii="Arial" w:hAnsi="Arial" w:cs="Arial"/>
          <w:b/>
        </w:rPr>
      </w:pPr>
    </w:p>
    <w:p w:rsidR="00B810AC" w:rsidRPr="00B76766" w:rsidRDefault="002E2438" w:rsidP="002E2438">
      <w:pPr>
        <w:spacing w:after="0" w:line="240" w:lineRule="auto"/>
        <w:jc w:val="both"/>
        <w:rPr>
          <w:b/>
          <w:sz w:val="18"/>
          <w:szCs w:val="18"/>
        </w:rPr>
      </w:pPr>
      <w:r w:rsidRPr="00B76766">
        <w:rPr>
          <w:b/>
          <w:sz w:val="18"/>
          <w:szCs w:val="18"/>
        </w:rPr>
        <w:t>Cf</w:t>
      </w:r>
      <w:r w:rsidR="00B810AC" w:rsidRPr="00B76766">
        <w:rPr>
          <w:b/>
          <w:sz w:val="18"/>
          <w:szCs w:val="18"/>
        </w:rPr>
        <w:t>.</w:t>
      </w:r>
      <w:r w:rsidRPr="00B76766">
        <w:rPr>
          <w:b/>
          <w:sz w:val="18"/>
          <w:szCs w:val="18"/>
        </w:rPr>
        <w:t xml:space="preserve">, bibliographie de l'article </w:t>
      </w:r>
      <w:r w:rsidRPr="00B76766">
        <w:rPr>
          <w:rFonts w:ascii="Calibri" w:hAnsi="Calibri" w:cs="Calibri"/>
          <w:b/>
          <w:sz w:val="18"/>
          <w:szCs w:val="18"/>
        </w:rPr>
        <w:t>«</w:t>
      </w:r>
      <w:r w:rsidRPr="00B76766">
        <w:rPr>
          <w:b/>
          <w:sz w:val="18"/>
          <w:szCs w:val="18"/>
        </w:rPr>
        <w:t>Christ-Christologie</w:t>
      </w:r>
      <w:r w:rsidRPr="00B76766">
        <w:rPr>
          <w:rFonts w:ascii="Calibri" w:hAnsi="Calibri" w:cs="Calibri"/>
          <w:b/>
          <w:sz w:val="18"/>
          <w:szCs w:val="18"/>
        </w:rPr>
        <w:t>»</w:t>
      </w:r>
    </w:p>
    <w:p w:rsidR="00B810AC" w:rsidRPr="00B76766" w:rsidRDefault="002E2438" w:rsidP="002E2438">
      <w:pPr>
        <w:spacing w:after="0" w:line="240" w:lineRule="auto"/>
        <w:jc w:val="both"/>
        <w:rPr>
          <w:b/>
          <w:sz w:val="18"/>
          <w:szCs w:val="18"/>
        </w:rPr>
      </w:pPr>
      <w:r w:rsidRPr="00B76766">
        <w:rPr>
          <w:b/>
          <w:sz w:val="18"/>
          <w:szCs w:val="18"/>
        </w:rPr>
        <w:t xml:space="preserve">D. F. E. </w:t>
      </w:r>
      <w:proofErr w:type="spellStart"/>
      <w:r w:rsidRPr="00B76766">
        <w:rPr>
          <w:b/>
          <w:sz w:val="18"/>
          <w:szCs w:val="18"/>
        </w:rPr>
        <w:t>Schieiermacher</w:t>
      </w:r>
      <w:proofErr w:type="spellEnd"/>
      <w:r w:rsidRPr="00B76766">
        <w:rPr>
          <w:b/>
          <w:sz w:val="18"/>
          <w:szCs w:val="18"/>
        </w:rPr>
        <w:t xml:space="preserve"> (1821), Der </w:t>
      </w:r>
      <w:proofErr w:type="spellStart"/>
      <w:r w:rsidRPr="00B76766">
        <w:rPr>
          <w:b/>
          <w:sz w:val="18"/>
          <w:szCs w:val="18"/>
        </w:rPr>
        <w:t>Chr</w:t>
      </w:r>
      <w:r w:rsidR="00B810AC" w:rsidRPr="00B76766">
        <w:rPr>
          <w:b/>
          <w:sz w:val="18"/>
          <w:szCs w:val="18"/>
        </w:rPr>
        <w:t>ist</w:t>
      </w:r>
      <w:r w:rsidRPr="00B76766">
        <w:rPr>
          <w:b/>
          <w:sz w:val="18"/>
          <w:szCs w:val="18"/>
        </w:rPr>
        <w:t>lic</w:t>
      </w:r>
      <w:r w:rsidR="00B810AC" w:rsidRPr="00B76766">
        <w:rPr>
          <w:b/>
          <w:sz w:val="18"/>
          <w:szCs w:val="18"/>
        </w:rPr>
        <w:t>he</w:t>
      </w:r>
      <w:proofErr w:type="spellEnd"/>
      <w:r w:rsidR="00B810AC" w:rsidRPr="00B76766">
        <w:rPr>
          <w:b/>
          <w:sz w:val="18"/>
          <w:szCs w:val="18"/>
        </w:rPr>
        <w:t xml:space="preserve"> </w:t>
      </w:r>
      <w:proofErr w:type="spellStart"/>
      <w:r w:rsidR="00B810AC" w:rsidRPr="00B76766">
        <w:rPr>
          <w:b/>
          <w:sz w:val="18"/>
          <w:szCs w:val="18"/>
        </w:rPr>
        <w:t>Glaube</w:t>
      </w:r>
      <w:proofErr w:type="spellEnd"/>
      <w:r w:rsidR="00B810AC" w:rsidRPr="00B76766">
        <w:rPr>
          <w:b/>
          <w:sz w:val="18"/>
          <w:szCs w:val="18"/>
        </w:rPr>
        <w:t>, Berlin, § 100-105</w:t>
      </w:r>
    </w:p>
    <w:p w:rsidR="00B810AC" w:rsidRPr="00B76766" w:rsidRDefault="002E2438" w:rsidP="002E2438">
      <w:pPr>
        <w:spacing w:after="0" w:line="240" w:lineRule="auto"/>
        <w:jc w:val="both"/>
        <w:rPr>
          <w:b/>
          <w:sz w:val="18"/>
          <w:szCs w:val="18"/>
        </w:rPr>
      </w:pPr>
      <w:r w:rsidRPr="00B76766">
        <w:rPr>
          <w:b/>
          <w:sz w:val="18"/>
          <w:szCs w:val="18"/>
        </w:rPr>
        <w:t>A. Miche</w:t>
      </w:r>
      <w:r w:rsidR="00B810AC" w:rsidRPr="00B76766">
        <w:rPr>
          <w:b/>
          <w:sz w:val="18"/>
          <w:szCs w:val="18"/>
        </w:rPr>
        <w:t xml:space="preserve">l (1937), « Résurrection », </w:t>
      </w:r>
      <w:proofErr w:type="spellStart"/>
      <w:r w:rsidR="00B810AC" w:rsidRPr="00B76766">
        <w:rPr>
          <w:b/>
          <w:sz w:val="18"/>
          <w:szCs w:val="18"/>
        </w:rPr>
        <w:t>DThC</w:t>
      </w:r>
      <w:proofErr w:type="spellEnd"/>
      <w:r w:rsidR="00B810AC" w:rsidRPr="00B76766">
        <w:rPr>
          <w:b/>
          <w:sz w:val="18"/>
          <w:szCs w:val="18"/>
        </w:rPr>
        <w:t>, 13/2, 2565-2571</w:t>
      </w:r>
    </w:p>
    <w:p w:rsidR="00B810AC" w:rsidRPr="00B76766" w:rsidRDefault="002E2438" w:rsidP="002E2438">
      <w:pPr>
        <w:spacing w:after="0" w:line="240" w:lineRule="auto"/>
        <w:jc w:val="both"/>
        <w:rPr>
          <w:b/>
          <w:sz w:val="18"/>
          <w:szCs w:val="18"/>
        </w:rPr>
      </w:pPr>
      <w:r w:rsidRPr="00B76766">
        <w:rPr>
          <w:b/>
          <w:sz w:val="18"/>
          <w:szCs w:val="18"/>
        </w:rPr>
        <w:t xml:space="preserve">F.-X. </w:t>
      </w:r>
      <w:proofErr w:type="spellStart"/>
      <w:r w:rsidRPr="00B76766">
        <w:rPr>
          <w:b/>
          <w:sz w:val="18"/>
          <w:szCs w:val="18"/>
        </w:rPr>
        <w:t>Durrwell</w:t>
      </w:r>
      <w:proofErr w:type="spellEnd"/>
      <w:r w:rsidRPr="00B76766">
        <w:rPr>
          <w:b/>
          <w:sz w:val="18"/>
          <w:szCs w:val="18"/>
        </w:rPr>
        <w:t xml:space="preserve"> (1950), La </w:t>
      </w:r>
      <w:r w:rsidR="00B810AC" w:rsidRPr="00B76766">
        <w:rPr>
          <w:b/>
          <w:sz w:val="18"/>
          <w:szCs w:val="18"/>
        </w:rPr>
        <w:t>résurrection de J</w:t>
      </w:r>
      <w:r w:rsidRPr="00B76766">
        <w:rPr>
          <w:b/>
          <w:sz w:val="18"/>
          <w:szCs w:val="18"/>
        </w:rPr>
        <w:t>ésu</w:t>
      </w:r>
      <w:r w:rsidR="00B810AC" w:rsidRPr="00B76766">
        <w:rPr>
          <w:b/>
          <w:sz w:val="18"/>
          <w:szCs w:val="18"/>
        </w:rPr>
        <w:t>s Mystère de Salut, Paris (1982)</w:t>
      </w:r>
    </w:p>
    <w:p w:rsidR="00626D5A" w:rsidRPr="00B76766" w:rsidRDefault="002E2438" w:rsidP="002E2438">
      <w:pPr>
        <w:spacing w:after="0" w:line="240" w:lineRule="auto"/>
        <w:jc w:val="both"/>
        <w:rPr>
          <w:b/>
          <w:sz w:val="18"/>
          <w:szCs w:val="18"/>
        </w:rPr>
      </w:pPr>
      <w:r w:rsidRPr="00B76766">
        <w:rPr>
          <w:b/>
          <w:sz w:val="18"/>
          <w:szCs w:val="18"/>
        </w:rPr>
        <w:t>R. Bultmann (19</w:t>
      </w:r>
      <w:r w:rsidR="00626D5A" w:rsidRPr="00B76766">
        <w:rPr>
          <w:b/>
          <w:sz w:val="18"/>
          <w:szCs w:val="18"/>
        </w:rPr>
        <w:t>55), L'interprétation du Nouveau Testament</w:t>
      </w:r>
      <w:r w:rsidRPr="00B76766">
        <w:rPr>
          <w:b/>
          <w:sz w:val="18"/>
          <w:szCs w:val="18"/>
        </w:rPr>
        <w:t>, Paris (recueil original français de plusieurs contributions de Bul</w:t>
      </w:r>
      <w:r w:rsidR="00626D5A" w:rsidRPr="00B76766">
        <w:rPr>
          <w:b/>
          <w:sz w:val="18"/>
          <w:szCs w:val="18"/>
        </w:rPr>
        <w:t>tmann de dates différentes)</w:t>
      </w:r>
    </w:p>
    <w:p w:rsidR="00626D5A" w:rsidRPr="00B76766" w:rsidRDefault="002E2438" w:rsidP="002E2438">
      <w:pPr>
        <w:spacing w:after="0" w:line="240" w:lineRule="auto"/>
        <w:jc w:val="both"/>
        <w:rPr>
          <w:b/>
          <w:sz w:val="18"/>
          <w:szCs w:val="18"/>
          <w:lang w:val="en-US"/>
        </w:rPr>
      </w:pPr>
      <w:r w:rsidRPr="00B76766">
        <w:rPr>
          <w:b/>
          <w:sz w:val="18"/>
          <w:szCs w:val="18"/>
          <w:lang w:val="en-US"/>
        </w:rPr>
        <w:t>K. Barth (1959), KD IV/3, Zu</w:t>
      </w:r>
      <w:r w:rsidR="00626D5A" w:rsidRPr="00B76766">
        <w:rPr>
          <w:b/>
          <w:sz w:val="18"/>
          <w:szCs w:val="18"/>
          <w:lang w:val="en-US"/>
        </w:rPr>
        <w:t>rich (</w:t>
      </w:r>
      <w:proofErr w:type="spellStart"/>
      <w:r w:rsidR="00626D5A" w:rsidRPr="00B76766">
        <w:rPr>
          <w:b/>
          <w:sz w:val="18"/>
          <w:szCs w:val="18"/>
          <w:lang w:val="en-US"/>
        </w:rPr>
        <w:t>trad</w:t>
      </w:r>
      <w:proofErr w:type="spellEnd"/>
      <w:r w:rsidR="00626D5A" w:rsidRPr="00B76766">
        <w:rPr>
          <w:b/>
          <w:sz w:val="18"/>
          <w:szCs w:val="18"/>
          <w:lang w:val="en-US"/>
        </w:rPr>
        <w:t xml:space="preserve">. </w:t>
      </w:r>
      <w:proofErr w:type="spellStart"/>
      <w:r w:rsidR="00626D5A" w:rsidRPr="00B76766">
        <w:rPr>
          <w:b/>
          <w:sz w:val="18"/>
          <w:szCs w:val="18"/>
          <w:lang w:val="en-US"/>
        </w:rPr>
        <w:t>fr.</w:t>
      </w:r>
      <w:proofErr w:type="spellEnd"/>
      <w:r w:rsidR="00626D5A" w:rsidRPr="00B76766">
        <w:rPr>
          <w:b/>
          <w:sz w:val="18"/>
          <w:szCs w:val="18"/>
          <w:lang w:val="en-US"/>
        </w:rPr>
        <w:t xml:space="preserve"> Genève, 1972)</w:t>
      </w:r>
    </w:p>
    <w:p w:rsidR="00626D5A" w:rsidRPr="00B76766" w:rsidRDefault="00626D5A" w:rsidP="002E2438">
      <w:pPr>
        <w:spacing w:after="0" w:line="240" w:lineRule="auto"/>
        <w:jc w:val="both"/>
        <w:rPr>
          <w:b/>
          <w:sz w:val="18"/>
          <w:szCs w:val="18"/>
          <w:lang w:val="en-US"/>
        </w:rPr>
      </w:pPr>
      <w:r w:rsidRPr="00B76766">
        <w:rPr>
          <w:b/>
          <w:sz w:val="18"/>
          <w:szCs w:val="18"/>
          <w:lang w:val="en-US"/>
        </w:rPr>
        <w:t xml:space="preserve">J. </w:t>
      </w:r>
      <w:proofErr w:type="spellStart"/>
      <w:r w:rsidRPr="00B76766">
        <w:rPr>
          <w:b/>
          <w:sz w:val="18"/>
          <w:szCs w:val="18"/>
          <w:lang w:val="en-US"/>
        </w:rPr>
        <w:t>Moltmann</w:t>
      </w:r>
      <w:proofErr w:type="spellEnd"/>
      <w:r w:rsidRPr="00B76766">
        <w:rPr>
          <w:b/>
          <w:sz w:val="18"/>
          <w:szCs w:val="18"/>
          <w:lang w:val="en-US"/>
        </w:rPr>
        <w:t xml:space="preserve"> (1964), </w:t>
      </w:r>
      <w:proofErr w:type="spellStart"/>
      <w:r w:rsidRPr="00B76766">
        <w:rPr>
          <w:b/>
          <w:sz w:val="18"/>
          <w:szCs w:val="18"/>
          <w:lang w:val="en-US"/>
        </w:rPr>
        <w:t>Theologie</w:t>
      </w:r>
      <w:proofErr w:type="spellEnd"/>
      <w:r w:rsidRPr="00B76766">
        <w:rPr>
          <w:b/>
          <w:sz w:val="18"/>
          <w:szCs w:val="18"/>
          <w:lang w:val="en-US"/>
        </w:rPr>
        <w:t xml:space="preserve"> der </w:t>
      </w:r>
      <w:proofErr w:type="spellStart"/>
      <w:r w:rsidRPr="00B76766">
        <w:rPr>
          <w:b/>
          <w:sz w:val="18"/>
          <w:szCs w:val="18"/>
          <w:lang w:val="en-US"/>
        </w:rPr>
        <w:t>Hoffnung</w:t>
      </w:r>
      <w:proofErr w:type="spellEnd"/>
      <w:r w:rsidRPr="00B76766">
        <w:rPr>
          <w:b/>
          <w:sz w:val="18"/>
          <w:szCs w:val="18"/>
          <w:lang w:val="en-US"/>
        </w:rPr>
        <w:t xml:space="preserve"> (</w:t>
      </w:r>
      <w:proofErr w:type="spellStart"/>
      <w:r w:rsidRPr="00B76766">
        <w:rPr>
          <w:b/>
          <w:sz w:val="18"/>
          <w:szCs w:val="18"/>
          <w:lang w:val="en-US"/>
        </w:rPr>
        <w:t>trad</w:t>
      </w:r>
      <w:proofErr w:type="spellEnd"/>
      <w:r w:rsidRPr="00B76766">
        <w:rPr>
          <w:b/>
          <w:sz w:val="18"/>
          <w:szCs w:val="18"/>
          <w:lang w:val="en-US"/>
        </w:rPr>
        <w:t xml:space="preserve">. </w:t>
      </w:r>
      <w:proofErr w:type="spellStart"/>
      <w:r w:rsidRPr="00B76766">
        <w:rPr>
          <w:b/>
          <w:sz w:val="18"/>
          <w:szCs w:val="18"/>
          <w:lang w:val="en-US"/>
        </w:rPr>
        <w:t>fr.</w:t>
      </w:r>
      <w:proofErr w:type="spellEnd"/>
      <w:r w:rsidRPr="00B76766">
        <w:rPr>
          <w:b/>
          <w:sz w:val="18"/>
          <w:szCs w:val="18"/>
          <w:lang w:val="en-US"/>
        </w:rPr>
        <w:t xml:space="preserve"> 1970)</w:t>
      </w:r>
    </w:p>
    <w:p w:rsidR="00626D5A" w:rsidRPr="00B76766" w:rsidRDefault="00626D5A" w:rsidP="002E2438">
      <w:pPr>
        <w:spacing w:after="0" w:line="240" w:lineRule="auto"/>
        <w:jc w:val="both"/>
        <w:rPr>
          <w:b/>
          <w:sz w:val="18"/>
          <w:szCs w:val="18"/>
        </w:rPr>
      </w:pPr>
      <w:r w:rsidRPr="00B76766">
        <w:rPr>
          <w:b/>
          <w:sz w:val="18"/>
          <w:szCs w:val="18"/>
        </w:rPr>
        <w:t xml:space="preserve">W. </w:t>
      </w:r>
      <w:proofErr w:type="spellStart"/>
      <w:r w:rsidRPr="00B76766">
        <w:rPr>
          <w:b/>
          <w:sz w:val="18"/>
          <w:szCs w:val="18"/>
        </w:rPr>
        <w:t>Pannenberg</w:t>
      </w:r>
      <w:proofErr w:type="spellEnd"/>
      <w:r w:rsidRPr="00B76766">
        <w:rPr>
          <w:b/>
          <w:sz w:val="18"/>
          <w:szCs w:val="18"/>
        </w:rPr>
        <w:t xml:space="preserve"> (1964), </w:t>
      </w:r>
      <w:proofErr w:type="spellStart"/>
      <w:r w:rsidRPr="00B76766">
        <w:rPr>
          <w:b/>
          <w:sz w:val="18"/>
          <w:szCs w:val="18"/>
        </w:rPr>
        <w:t>Grundzüge</w:t>
      </w:r>
      <w:proofErr w:type="spellEnd"/>
      <w:r w:rsidRPr="00B76766">
        <w:rPr>
          <w:b/>
          <w:sz w:val="18"/>
          <w:szCs w:val="18"/>
        </w:rPr>
        <w:t xml:space="preserve"> der Christologie, Gütersloh</w:t>
      </w:r>
      <w:r w:rsidR="002E2438" w:rsidRPr="00B76766">
        <w:rPr>
          <w:b/>
          <w:sz w:val="18"/>
          <w:szCs w:val="18"/>
        </w:rPr>
        <w:t xml:space="preserve"> (Esq</w:t>
      </w:r>
      <w:r w:rsidRPr="00B76766">
        <w:rPr>
          <w:b/>
          <w:sz w:val="18"/>
          <w:szCs w:val="18"/>
        </w:rPr>
        <w:t xml:space="preserve">uisse d'une christologie, 1971) </w:t>
      </w:r>
    </w:p>
    <w:p w:rsidR="00626D5A" w:rsidRPr="00B76766" w:rsidRDefault="00626D5A" w:rsidP="002E2438">
      <w:pPr>
        <w:spacing w:after="0" w:line="240" w:lineRule="auto"/>
        <w:jc w:val="both"/>
        <w:rPr>
          <w:b/>
          <w:sz w:val="18"/>
          <w:szCs w:val="18"/>
          <w:lang w:val="en-US"/>
        </w:rPr>
      </w:pPr>
      <w:r w:rsidRPr="00B76766">
        <w:rPr>
          <w:b/>
          <w:sz w:val="18"/>
          <w:szCs w:val="18"/>
          <w:lang w:val="en-US"/>
        </w:rPr>
        <w:t xml:space="preserve">B. </w:t>
      </w:r>
      <w:proofErr w:type="spellStart"/>
      <w:r w:rsidR="002E2438" w:rsidRPr="00B76766">
        <w:rPr>
          <w:b/>
          <w:sz w:val="18"/>
          <w:szCs w:val="18"/>
          <w:lang w:val="en-US"/>
        </w:rPr>
        <w:t>Klapper</w:t>
      </w:r>
      <w:r w:rsidRPr="00B76766">
        <w:rPr>
          <w:b/>
          <w:sz w:val="18"/>
          <w:szCs w:val="18"/>
          <w:lang w:val="en-US"/>
        </w:rPr>
        <w:t>t</w:t>
      </w:r>
      <w:proofErr w:type="spellEnd"/>
      <w:r w:rsidRPr="00B76766">
        <w:rPr>
          <w:b/>
          <w:sz w:val="18"/>
          <w:szCs w:val="18"/>
          <w:lang w:val="en-US"/>
        </w:rPr>
        <w:t xml:space="preserve"> (</w:t>
      </w:r>
      <w:proofErr w:type="spellStart"/>
      <w:r w:rsidRPr="00B76766">
        <w:rPr>
          <w:b/>
          <w:sz w:val="18"/>
          <w:szCs w:val="18"/>
          <w:lang w:val="en-US"/>
        </w:rPr>
        <w:t>éd</w:t>
      </w:r>
      <w:proofErr w:type="spellEnd"/>
      <w:r w:rsidRPr="00B76766">
        <w:rPr>
          <w:b/>
          <w:sz w:val="18"/>
          <w:szCs w:val="18"/>
          <w:lang w:val="en-US"/>
        </w:rPr>
        <w:t xml:space="preserve">.) (1967), </w:t>
      </w:r>
      <w:proofErr w:type="spellStart"/>
      <w:r w:rsidRPr="00B76766">
        <w:rPr>
          <w:b/>
          <w:sz w:val="18"/>
          <w:szCs w:val="18"/>
          <w:lang w:val="en-US"/>
        </w:rPr>
        <w:t>Diskussion</w:t>
      </w:r>
      <w:proofErr w:type="spellEnd"/>
      <w:r w:rsidRPr="00B76766">
        <w:rPr>
          <w:b/>
          <w:sz w:val="18"/>
          <w:szCs w:val="18"/>
          <w:lang w:val="en-US"/>
        </w:rPr>
        <w:t xml:space="preserve"> um </w:t>
      </w:r>
      <w:proofErr w:type="spellStart"/>
      <w:r w:rsidRPr="00B76766">
        <w:rPr>
          <w:b/>
          <w:sz w:val="18"/>
          <w:szCs w:val="18"/>
          <w:lang w:val="en-US"/>
        </w:rPr>
        <w:t>Kreuz</w:t>
      </w:r>
      <w:proofErr w:type="spellEnd"/>
      <w:r w:rsidRPr="00B76766">
        <w:rPr>
          <w:b/>
          <w:sz w:val="18"/>
          <w:szCs w:val="18"/>
          <w:lang w:val="en-US"/>
        </w:rPr>
        <w:t xml:space="preserve"> und </w:t>
      </w:r>
      <w:proofErr w:type="spellStart"/>
      <w:r w:rsidRPr="00B76766">
        <w:rPr>
          <w:b/>
          <w:sz w:val="18"/>
          <w:szCs w:val="18"/>
          <w:lang w:val="en-US"/>
        </w:rPr>
        <w:t>Auferstehung</w:t>
      </w:r>
      <w:proofErr w:type="spellEnd"/>
      <w:r w:rsidRPr="00B76766">
        <w:rPr>
          <w:b/>
          <w:sz w:val="18"/>
          <w:szCs w:val="18"/>
          <w:lang w:val="en-US"/>
        </w:rPr>
        <w:t>, Wuppertal</w:t>
      </w:r>
    </w:p>
    <w:p w:rsidR="00626D5A" w:rsidRPr="00B76766" w:rsidRDefault="00626D5A" w:rsidP="002E2438">
      <w:pPr>
        <w:spacing w:after="0" w:line="240" w:lineRule="auto"/>
        <w:jc w:val="both"/>
        <w:rPr>
          <w:b/>
          <w:sz w:val="18"/>
          <w:szCs w:val="18"/>
        </w:rPr>
      </w:pPr>
      <w:r w:rsidRPr="00B76766">
        <w:rPr>
          <w:b/>
          <w:sz w:val="18"/>
          <w:szCs w:val="18"/>
        </w:rPr>
        <w:t xml:space="preserve">W. </w:t>
      </w:r>
      <w:proofErr w:type="spellStart"/>
      <w:r w:rsidRPr="00B76766">
        <w:rPr>
          <w:b/>
          <w:sz w:val="18"/>
          <w:szCs w:val="18"/>
        </w:rPr>
        <w:t>Marxsen</w:t>
      </w:r>
      <w:proofErr w:type="spellEnd"/>
      <w:r w:rsidRPr="00B76766">
        <w:rPr>
          <w:b/>
          <w:sz w:val="18"/>
          <w:szCs w:val="18"/>
        </w:rPr>
        <w:t xml:space="preserve"> (1968), Die </w:t>
      </w:r>
      <w:proofErr w:type="spellStart"/>
      <w:r w:rsidRPr="00B76766">
        <w:rPr>
          <w:b/>
          <w:sz w:val="18"/>
          <w:szCs w:val="18"/>
        </w:rPr>
        <w:t>Auferstehung</w:t>
      </w:r>
      <w:proofErr w:type="spellEnd"/>
      <w:r w:rsidRPr="00B76766">
        <w:rPr>
          <w:b/>
          <w:sz w:val="18"/>
          <w:szCs w:val="18"/>
        </w:rPr>
        <w:t xml:space="preserve"> </w:t>
      </w:r>
      <w:proofErr w:type="spellStart"/>
      <w:r w:rsidRPr="00B76766">
        <w:rPr>
          <w:b/>
          <w:sz w:val="18"/>
          <w:szCs w:val="18"/>
        </w:rPr>
        <w:t>Jesu</w:t>
      </w:r>
      <w:proofErr w:type="spellEnd"/>
      <w:r w:rsidRPr="00B76766">
        <w:rPr>
          <w:b/>
          <w:sz w:val="18"/>
          <w:szCs w:val="18"/>
        </w:rPr>
        <w:t xml:space="preserve"> </w:t>
      </w:r>
      <w:proofErr w:type="spellStart"/>
      <w:r w:rsidRPr="00B76766">
        <w:rPr>
          <w:b/>
          <w:sz w:val="18"/>
          <w:szCs w:val="18"/>
        </w:rPr>
        <w:t>von</w:t>
      </w:r>
      <w:proofErr w:type="spellEnd"/>
      <w:r w:rsidRPr="00B76766">
        <w:rPr>
          <w:b/>
          <w:sz w:val="18"/>
          <w:szCs w:val="18"/>
        </w:rPr>
        <w:t xml:space="preserve"> Nazareth, Gütersloh</w:t>
      </w:r>
    </w:p>
    <w:p w:rsidR="00626D5A" w:rsidRPr="00B76766" w:rsidRDefault="00626D5A" w:rsidP="002E2438">
      <w:pPr>
        <w:spacing w:after="0" w:line="240" w:lineRule="auto"/>
        <w:jc w:val="both"/>
        <w:rPr>
          <w:b/>
          <w:sz w:val="18"/>
          <w:szCs w:val="18"/>
        </w:rPr>
      </w:pPr>
      <w:r w:rsidRPr="00B76766">
        <w:rPr>
          <w:b/>
          <w:sz w:val="18"/>
          <w:szCs w:val="18"/>
        </w:rPr>
        <w:t>J</w:t>
      </w:r>
      <w:r w:rsidR="002E2438" w:rsidRPr="00B76766">
        <w:rPr>
          <w:b/>
          <w:sz w:val="18"/>
          <w:szCs w:val="18"/>
        </w:rPr>
        <w:t xml:space="preserve">.-P. </w:t>
      </w:r>
      <w:proofErr w:type="spellStart"/>
      <w:r w:rsidRPr="00B76766">
        <w:rPr>
          <w:b/>
          <w:sz w:val="18"/>
          <w:szCs w:val="18"/>
        </w:rPr>
        <w:t>Jossua</w:t>
      </w:r>
      <w:proofErr w:type="spellEnd"/>
      <w:r w:rsidRPr="00B76766">
        <w:rPr>
          <w:b/>
          <w:sz w:val="18"/>
          <w:szCs w:val="18"/>
        </w:rPr>
        <w:t xml:space="preserve"> (1969), Le salut, incarnation ou</w:t>
      </w:r>
      <w:r w:rsidR="002E2438" w:rsidRPr="00B76766">
        <w:rPr>
          <w:b/>
          <w:sz w:val="18"/>
          <w:szCs w:val="18"/>
        </w:rPr>
        <w:t xml:space="preserve"> mystère pascal, Pari</w:t>
      </w:r>
      <w:r w:rsidRPr="00B76766">
        <w:rPr>
          <w:b/>
          <w:sz w:val="18"/>
          <w:szCs w:val="18"/>
        </w:rPr>
        <w:t>s</w:t>
      </w:r>
    </w:p>
    <w:p w:rsidR="00626D5A" w:rsidRPr="00B76766" w:rsidRDefault="00626D5A" w:rsidP="002E2438">
      <w:pPr>
        <w:spacing w:after="0" w:line="240" w:lineRule="auto"/>
        <w:jc w:val="both"/>
        <w:rPr>
          <w:b/>
          <w:sz w:val="18"/>
          <w:szCs w:val="18"/>
        </w:rPr>
      </w:pPr>
      <w:r w:rsidRPr="00B76766">
        <w:rPr>
          <w:b/>
          <w:sz w:val="18"/>
          <w:szCs w:val="18"/>
        </w:rPr>
        <w:t xml:space="preserve">L. </w:t>
      </w:r>
      <w:proofErr w:type="spellStart"/>
      <w:r w:rsidRPr="00B76766">
        <w:rPr>
          <w:b/>
          <w:sz w:val="18"/>
          <w:szCs w:val="18"/>
        </w:rPr>
        <w:t>Schenke</w:t>
      </w:r>
      <w:proofErr w:type="spellEnd"/>
      <w:r w:rsidRPr="00B76766">
        <w:rPr>
          <w:b/>
          <w:sz w:val="18"/>
          <w:szCs w:val="18"/>
        </w:rPr>
        <w:t xml:space="preserve"> (1969), </w:t>
      </w:r>
      <w:proofErr w:type="spellStart"/>
      <w:r w:rsidRPr="00B76766">
        <w:rPr>
          <w:b/>
          <w:sz w:val="18"/>
          <w:szCs w:val="18"/>
        </w:rPr>
        <w:t>Auferstehungsverkündigung</w:t>
      </w:r>
      <w:proofErr w:type="spellEnd"/>
      <w:r w:rsidRPr="00B76766">
        <w:rPr>
          <w:b/>
          <w:sz w:val="18"/>
          <w:szCs w:val="18"/>
        </w:rPr>
        <w:t xml:space="preserve"> </w:t>
      </w:r>
      <w:proofErr w:type="spellStart"/>
      <w:r w:rsidRPr="00B76766">
        <w:rPr>
          <w:b/>
          <w:sz w:val="18"/>
          <w:szCs w:val="18"/>
        </w:rPr>
        <w:t>und</w:t>
      </w:r>
      <w:proofErr w:type="spellEnd"/>
      <w:r w:rsidRPr="00B76766">
        <w:rPr>
          <w:b/>
          <w:sz w:val="18"/>
          <w:szCs w:val="18"/>
        </w:rPr>
        <w:t xml:space="preserve"> </w:t>
      </w:r>
      <w:proofErr w:type="spellStart"/>
      <w:r w:rsidRPr="00B76766">
        <w:rPr>
          <w:b/>
          <w:sz w:val="18"/>
          <w:szCs w:val="18"/>
        </w:rPr>
        <w:t>leerer</w:t>
      </w:r>
      <w:proofErr w:type="spellEnd"/>
      <w:r w:rsidRPr="00B76766">
        <w:rPr>
          <w:b/>
          <w:sz w:val="18"/>
          <w:szCs w:val="18"/>
        </w:rPr>
        <w:t xml:space="preserve"> </w:t>
      </w:r>
      <w:proofErr w:type="spellStart"/>
      <w:r w:rsidRPr="00B76766">
        <w:rPr>
          <w:b/>
          <w:sz w:val="18"/>
          <w:szCs w:val="18"/>
        </w:rPr>
        <w:t>Grab</w:t>
      </w:r>
      <w:proofErr w:type="spellEnd"/>
      <w:r w:rsidRPr="00B76766">
        <w:rPr>
          <w:b/>
          <w:sz w:val="18"/>
          <w:szCs w:val="18"/>
        </w:rPr>
        <w:t>, Stuttgart (Le Tombeau vide et l'annonce de la résurrection, 1970)</w:t>
      </w:r>
    </w:p>
    <w:p w:rsidR="00626D5A" w:rsidRPr="00B76766" w:rsidRDefault="00626D5A" w:rsidP="002E2438">
      <w:pPr>
        <w:spacing w:after="0" w:line="240" w:lineRule="auto"/>
        <w:jc w:val="both"/>
        <w:rPr>
          <w:b/>
          <w:sz w:val="18"/>
          <w:szCs w:val="18"/>
        </w:rPr>
      </w:pPr>
      <w:r w:rsidRPr="00B76766">
        <w:rPr>
          <w:b/>
          <w:sz w:val="18"/>
          <w:szCs w:val="18"/>
        </w:rPr>
        <w:t>G. Mantelet (1972), Résurrection, eucharistie et genèse de l'homme, Paris</w:t>
      </w:r>
    </w:p>
    <w:p w:rsidR="00626D5A" w:rsidRPr="00B76766" w:rsidRDefault="00626D5A" w:rsidP="002E2438">
      <w:pPr>
        <w:spacing w:after="0" w:line="240" w:lineRule="auto"/>
        <w:jc w:val="both"/>
        <w:rPr>
          <w:b/>
          <w:sz w:val="18"/>
          <w:szCs w:val="18"/>
        </w:rPr>
      </w:pPr>
      <w:r w:rsidRPr="00B76766">
        <w:rPr>
          <w:b/>
          <w:sz w:val="18"/>
          <w:szCs w:val="18"/>
        </w:rPr>
        <w:t xml:space="preserve">B. </w:t>
      </w:r>
      <w:proofErr w:type="spellStart"/>
      <w:r w:rsidRPr="00B76766">
        <w:rPr>
          <w:b/>
          <w:sz w:val="18"/>
          <w:szCs w:val="18"/>
        </w:rPr>
        <w:t>Rigaux</w:t>
      </w:r>
      <w:proofErr w:type="spellEnd"/>
      <w:r w:rsidRPr="00B76766">
        <w:rPr>
          <w:b/>
          <w:sz w:val="18"/>
          <w:szCs w:val="18"/>
        </w:rPr>
        <w:t xml:space="preserve"> (1972), Dieu l’a ressuscité, Gembloux</w:t>
      </w:r>
    </w:p>
    <w:p w:rsidR="00626D5A" w:rsidRPr="00B76766" w:rsidRDefault="00626D5A" w:rsidP="002E2438">
      <w:pPr>
        <w:spacing w:after="0" w:line="240" w:lineRule="auto"/>
        <w:jc w:val="both"/>
        <w:rPr>
          <w:b/>
          <w:sz w:val="18"/>
          <w:szCs w:val="18"/>
        </w:rPr>
      </w:pPr>
      <w:r w:rsidRPr="00B76766">
        <w:rPr>
          <w:b/>
          <w:sz w:val="18"/>
          <w:szCs w:val="18"/>
        </w:rPr>
        <w:t>P. Gibe</w:t>
      </w:r>
      <w:r w:rsidR="002E2438" w:rsidRPr="00B76766">
        <w:rPr>
          <w:b/>
          <w:sz w:val="18"/>
          <w:szCs w:val="18"/>
        </w:rPr>
        <w:t xml:space="preserve">rt </w:t>
      </w:r>
      <w:r w:rsidRPr="00B76766">
        <w:rPr>
          <w:b/>
          <w:sz w:val="18"/>
          <w:szCs w:val="18"/>
        </w:rPr>
        <w:t>(1975), La résurrection du Christ, Paris</w:t>
      </w:r>
    </w:p>
    <w:p w:rsidR="00626D5A" w:rsidRPr="00B76766" w:rsidRDefault="00626D5A" w:rsidP="002E2438">
      <w:pPr>
        <w:spacing w:after="0" w:line="240" w:lineRule="auto"/>
        <w:jc w:val="both"/>
        <w:rPr>
          <w:b/>
          <w:sz w:val="18"/>
          <w:szCs w:val="18"/>
        </w:rPr>
      </w:pPr>
      <w:r w:rsidRPr="00B76766">
        <w:rPr>
          <w:b/>
          <w:sz w:val="18"/>
          <w:szCs w:val="18"/>
        </w:rPr>
        <w:t xml:space="preserve">J. </w:t>
      </w:r>
      <w:proofErr w:type="spellStart"/>
      <w:r w:rsidRPr="00B76766">
        <w:rPr>
          <w:b/>
          <w:sz w:val="18"/>
          <w:szCs w:val="18"/>
        </w:rPr>
        <w:t>Mol</w:t>
      </w:r>
      <w:r w:rsidR="002E2438" w:rsidRPr="00B76766">
        <w:rPr>
          <w:b/>
          <w:sz w:val="18"/>
          <w:szCs w:val="18"/>
        </w:rPr>
        <w:t>tmann</w:t>
      </w:r>
      <w:proofErr w:type="spellEnd"/>
      <w:r w:rsidR="002E2438" w:rsidRPr="00B76766">
        <w:rPr>
          <w:b/>
          <w:sz w:val="18"/>
          <w:szCs w:val="18"/>
        </w:rPr>
        <w:t xml:space="preserve"> (197</w:t>
      </w:r>
      <w:r w:rsidRPr="00B76766">
        <w:rPr>
          <w:b/>
          <w:sz w:val="18"/>
          <w:szCs w:val="18"/>
        </w:rPr>
        <w:t xml:space="preserve">5), </w:t>
      </w:r>
      <w:proofErr w:type="spellStart"/>
      <w:r w:rsidRPr="00B76766">
        <w:rPr>
          <w:b/>
          <w:sz w:val="18"/>
          <w:szCs w:val="18"/>
        </w:rPr>
        <w:t>Kirche</w:t>
      </w:r>
      <w:proofErr w:type="spellEnd"/>
      <w:r w:rsidRPr="00B76766">
        <w:rPr>
          <w:b/>
          <w:sz w:val="18"/>
          <w:szCs w:val="18"/>
        </w:rPr>
        <w:t xml:space="preserve"> in der Kraft des </w:t>
      </w:r>
      <w:proofErr w:type="spellStart"/>
      <w:r w:rsidRPr="00B76766">
        <w:rPr>
          <w:b/>
          <w:sz w:val="18"/>
          <w:szCs w:val="18"/>
        </w:rPr>
        <w:t>Geistes</w:t>
      </w:r>
      <w:proofErr w:type="spellEnd"/>
      <w:r w:rsidRPr="00B76766">
        <w:rPr>
          <w:b/>
          <w:sz w:val="18"/>
          <w:szCs w:val="18"/>
        </w:rPr>
        <w:t xml:space="preserve">, Munich (trad. </w:t>
      </w:r>
      <w:proofErr w:type="spellStart"/>
      <w:r w:rsidRPr="00B76766">
        <w:rPr>
          <w:b/>
          <w:sz w:val="18"/>
          <w:szCs w:val="18"/>
        </w:rPr>
        <w:t>fr.</w:t>
      </w:r>
      <w:proofErr w:type="spellEnd"/>
      <w:r w:rsidRPr="00B76766">
        <w:rPr>
          <w:b/>
          <w:sz w:val="18"/>
          <w:szCs w:val="18"/>
        </w:rPr>
        <w:t xml:space="preserve"> 1980)</w:t>
      </w:r>
    </w:p>
    <w:p w:rsidR="00626D5A" w:rsidRPr="00B76766" w:rsidRDefault="002E2438" w:rsidP="002E2438">
      <w:pPr>
        <w:spacing w:after="0" w:line="240" w:lineRule="auto"/>
        <w:jc w:val="both"/>
        <w:rPr>
          <w:b/>
          <w:sz w:val="18"/>
          <w:szCs w:val="18"/>
        </w:rPr>
      </w:pPr>
      <w:r w:rsidRPr="00B76766">
        <w:rPr>
          <w:b/>
          <w:sz w:val="18"/>
          <w:szCs w:val="18"/>
        </w:rPr>
        <w:t xml:space="preserve">J. </w:t>
      </w:r>
      <w:proofErr w:type="spellStart"/>
      <w:r w:rsidRPr="00B76766">
        <w:rPr>
          <w:b/>
          <w:sz w:val="18"/>
          <w:szCs w:val="18"/>
        </w:rPr>
        <w:t>Pohier</w:t>
      </w:r>
      <w:proofErr w:type="spellEnd"/>
      <w:r w:rsidRPr="00B76766">
        <w:rPr>
          <w:b/>
          <w:sz w:val="18"/>
          <w:szCs w:val="18"/>
        </w:rPr>
        <w:t xml:space="preserve"> (19</w:t>
      </w:r>
      <w:r w:rsidR="00626D5A" w:rsidRPr="00B76766">
        <w:rPr>
          <w:b/>
          <w:sz w:val="18"/>
          <w:szCs w:val="18"/>
        </w:rPr>
        <w:t>77), Quand je dis Dieu, Paris</w:t>
      </w:r>
    </w:p>
    <w:p w:rsidR="00013B34" w:rsidRPr="00B76766" w:rsidRDefault="00626D5A" w:rsidP="002E2438">
      <w:pPr>
        <w:spacing w:after="0" w:line="240" w:lineRule="auto"/>
        <w:jc w:val="both"/>
        <w:rPr>
          <w:b/>
          <w:sz w:val="18"/>
          <w:szCs w:val="18"/>
        </w:rPr>
      </w:pPr>
      <w:r w:rsidRPr="00B76766">
        <w:rPr>
          <w:b/>
          <w:sz w:val="18"/>
          <w:szCs w:val="18"/>
        </w:rPr>
        <w:t xml:space="preserve">C. </w:t>
      </w:r>
      <w:proofErr w:type="spellStart"/>
      <w:r w:rsidRPr="00B76766">
        <w:rPr>
          <w:b/>
          <w:sz w:val="18"/>
          <w:szCs w:val="18"/>
        </w:rPr>
        <w:t>Duqu</w:t>
      </w:r>
      <w:r w:rsidR="00013B34" w:rsidRPr="00B76766">
        <w:rPr>
          <w:b/>
          <w:sz w:val="18"/>
          <w:szCs w:val="18"/>
        </w:rPr>
        <w:t>oc</w:t>
      </w:r>
      <w:proofErr w:type="spellEnd"/>
      <w:r w:rsidR="002E2438" w:rsidRPr="00B76766">
        <w:rPr>
          <w:b/>
          <w:sz w:val="18"/>
          <w:szCs w:val="18"/>
        </w:rPr>
        <w:t xml:space="preserve"> (1985), Messianisme de Jésus e</w:t>
      </w:r>
      <w:r w:rsidR="00013B34" w:rsidRPr="00B76766">
        <w:rPr>
          <w:b/>
          <w:sz w:val="18"/>
          <w:szCs w:val="18"/>
        </w:rPr>
        <w:t>t discrétion de Dieu, Genève</w:t>
      </w:r>
    </w:p>
    <w:p w:rsidR="00013B34" w:rsidRPr="00B76766" w:rsidRDefault="002E2438" w:rsidP="002E2438">
      <w:pPr>
        <w:spacing w:after="0" w:line="240" w:lineRule="auto"/>
        <w:jc w:val="both"/>
        <w:rPr>
          <w:b/>
          <w:sz w:val="18"/>
          <w:szCs w:val="18"/>
          <w:lang w:val="en-US"/>
        </w:rPr>
      </w:pPr>
      <w:r w:rsidRPr="00B76766">
        <w:rPr>
          <w:b/>
          <w:sz w:val="18"/>
          <w:szCs w:val="18"/>
          <w:lang w:val="en-US"/>
        </w:rPr>
        <w:t xml:space="preserve">P. </w:t>
      </w:r>
      <w:proofErr w:type="spellStart"/>
      <w:r w:rsidRPr="00B76766">
        <w:rPr>
          <w:b/>
          <w:sz w:val="18"/>
          <w:szCs w:val="18"/>
          <w:lang w:val="en-US"/>
        </w:rPr>
        <w:t>Carnley</w:t>
      </w:r>
      <w:proofErr w:type="spellEnd"/>
      <w:r w:rsidRPr="00B76766">
        <w:rPr>
          <w:b/>
          <w:sz w:val="18"/>
          <w:szCs w:val="18"/>
          <w:lang w:val="en-US"/>
        </w:rPr>
        <w:t xml:space="preserve"> (1987), </w:t>
      </w:r>
      <w:proofErr w:type="gramStart"/>
      <w:r w:rsidRPr="00B76766">
        <w:rPr>
          <w:b/>
          <w:sz w:val="18"/>
          <w:szCs w:val="18"/>
          <w:lang w:val="en-US"/>
        </w:rPr>
        <w:t>The</w:t>
      </w:r>
      <w:proofErr w:type="gramEnd"/>
      <w:r w:rsidRPr="00B76766">
        <w:rPr>
          <w:b/>
          <w:sz w:val="18"/>
          <w:szCs w:val="18"/>
          <w:lang w:val="en-US"/>
        </w:rPr>
        <w:t xml:space="preserve"> S</w:t>
      </w:r>
      <w:r w:rsidR="00013B34" w:rsidRPr="00B76766">
        <w:rPr>
          <w:b/>
          <w:sz w:val="18"/>
          <w:szCs w:val="18"/>
          <w:lang w:val="en-US"/>
        </w:rPr>
        <w:t>tructure of the Resurrection Belief, Oxford</w:t>
      </w:r>
    </w:p>
    <w:p w:rsidR="00013B34" w:rsidRPr="00B76766" w:rsidRDefault="00013B34" w:rsidP="002E2438">
      <w:pPr>
        <w:spacing w:after="0" w:line="240" w:lineRule="auto"/>
        <w:jc w:val="both"/>
        <w:rPr>
          <w:b/>
          <w:sz w:val="18"/>
          <w:szCs w:val="18"/>
        </w:rPr>
      </w:pPr>
      <w:r w:rsidRPr="00B76766">
        <w:rPr>
          <w:b/>
          <w:sz w:val="18"/>
          <w:szCs w:val="18"/>
        </w:rPr>
        <w:t xml:space="preserve">G. </w:t>
      </w:r>
      <w:proofErr w:type="spellStart"/>
      <w:r w:rsidRPr="00B76766">
        <w:rPr>
          <w:b/>
          <w:sz w:val="18"/>
          <w:szCs w:val="18"/>
        </w:rPr>
        <w:t>Theissen</w:t>
      </w:r>
      <w:proofErr w:type="spellEnd"/>
      <w:r w:rsidRPr="00B76766">
        <w:rPr>
          <w:b/>
          <w:sz w:val="18"/>
          <w:szCs w:val="18"/>
        </w:rPr>
        <w:t xml:space="preserve"> (1987), Der </w:t>
      </w:r>
      <w:proofErr w:type="spellStart"/>
      <w:r w:rsidRPr="00B76766">
        <w:rPr>
          <w:b/>
          <w:sz w:val="18"/>
          <w:szCs w:val="18"/>
        </w:rPr>
        <w:t>Schatten</w:t>
      </w:r>
      <w:proofErr w:type="spellEnd"/>
      <w:r w:rsidRPr="00B76766">
        <w:rPr>
          <w:b/>
          <w:sz w:val="18"/>
          <w:szCs w:val="18"/>
        </w:rPr>
        <w:t xml:space="preserve"> des </w:t>
      </w:r>
      <w:proofErr w:type="spellStart"/>
      <w:r w:rsidRPr="00B76766">
        <w:rPr>
          <w:b/>
          <w:sz w:val="18"/>
          <w:szCs w:val="18"/>
        </w:rPr>
        <w:t>Galiläers</w:t>
      </w:r>
      <w:proofErr w:type="spellEnd"/>
      <w:r w:rsidRPr="00B76766">
        <w:rPr>
          <w:b/>
          <w:sz w:val="18"/>
          <w:szCs w:val="18"/>
        </w:rPr>
        <w:t xml:space="preserve">, Munich (trad. </w:t>
      </w:r>
      <w:proofErr w:type="spellStart"/>
      <w:r w:rsidRPr="00B76766">
        <w:rPr>
          <w:b/>
          <w:sz w:val="18"/>
          <w:szCs w:val="18"/>
        </w:rPr>
        <w:t>fr.</w:t>
      </w:r>
      <w:proofErr w:type="spellEnd"/>
      <w:r w:rsidRPr="00B76766">
        <w:rPr>
          <w:b/>
          <w:sz w:val="18"/>
          <w:szCs w:val="18"/>
        </w:rPr>
        <w:t xml:space="preserve"> 1988)</w:t>
      </w:r>
    </w:p>
    <w:p w:rsidR="00013B34" w:rsidRPr="00B76766" w:rsidRDefault="00013B34" w:rsidP="002E2438">
      <w:pPr>
        <w:spacing w:after="0" w:line="240" w:lineRule="auto"/>
        <w:jc w:val="both"/>
        <w:rPr>
          <w:b/>
          <w:sz w:val="18"/>
          <w:szCs w:val="18"/>
          <w:lang w:val="en-US"/>
        </w:rPr>
      </w:pPr>
      <w:r w:rsidRPr="00B76766">
        <w:rPr>
          <w:b/>
          <w:sz w:val="18"/>
          <w:szCs w:val="18"/>
          <w:lang w:val="en-US"/>
        </w:rPr>
        <w:t xml:space="preserve">W. </w:t>
      </w:r>
      <w:proofErr w:type="spellStart"/>
      <w:r w:rsidRPr="00B76766">
        <w:rPr>
          <w:b/>
          <w:sz w:val="18"/>
          <w:szCs w:val="18"/>
          <w:lang w:val="en-US"/>
        </w:rPr>
        <w:t>Pannenberg</w:t>
      </w:r>
      <w:proofErr w:type="spellEnd"/>
      <w:r w:rsidRPr="00B76766">
        <w:rPr>
          <w:b/>
          <w:sz w:val="18"/>
          <w:szCs w:val="18"/>
          <w:lang w:val="en-US"/>
        </w:rPr>
        <w:t xml:space="preserve"> (1991, 1993), </w:t>
      </w:r>
      <w:proofErr w:type="spellStart"/>
      <w:r w:rsidRPr="00B76766">
        <w:rPr>
          <w:b/>
          <w:sz w:val="18"/>
          <w:szCs w:val="18"/>
          <w:lang w:val="en-US"/>
        </w:rPr>
        <w:t>Syste</w:t>
      </w:r>
      <w:r w:rsidR="002E2438" w:rsidRPr="00B76766">
        <w:rPr>
          <w:b/>
          <w:sz w:val="18"/>
          <w:szCs w:val="18"/>
          <w:lang w:val="en-US"/>
        </w:rPr>
        <w:t>matis</w:t>
      </w:r>
      <w:r w:rsidRPr="00B76766">
        <w:rPr>
          <w:b/>
          <w:sz w:val="18"/>
          <w:szCs w:val="18"/>
          <w:lang w:val="en-US"/>
        </w:rPr>
        <w:t>ch</w:t>
      </w:r>
      <w:r w:rsidR="002E2438" w:rsidRPr="00B76766">
        <w:rPr>
          <w:b/>
          <w:sz w:val="18"/>
          <w:szCs w:val="18"/>
          <w:lang w:val="en-US"/>
        </w:rPr>
        <w:t>e</w:t>
      </w:r>
      <w:proofErr w:type="spellEnd"/>
      <w:r w:rsidRPr="00B76766">
        <w:rPr>
          <w:b/>
          <w:sz w:val="18"/>
          <w:szCs w:val="18"/>
          <w:lang w:val="en-US"/>
        </w:rPr>
        <w:t xml:space="preserve"> </w:t>
      </w:r>
      <w:proofErr w:type="spellStart"/>
      <w:r w:rsidRPr="00B76766">
        <w:rPr>
          <w:b/>
          <w:sz w:val="18"/>
          <w:szCs w:val="18"/>
          <w:lang w:val="en-US"/>
        </w:rPr>
        <w:t>Theologie</w:t>
      </w:r>
      <w:proofErr w:type="spellEnd"/>
      <w:r w:rsidRPr="00B76766">
        <w:rPr>
          <w:b/>
          <w:sz w:val="18"/>
          <w:szCs w:val="18"/>
          <w:lang w:val="en-US"/>
        </w:rPr>
        <w:t xml:space="preserve">, </w:t>
      </w:r>
      <w:proofErr w:type="spellStart"/>
      <w:r w:rsidRPr="00B76766">
        <w:rPr>
          <w:b/>
          <w:sz w:val="18"/>
          <w:szCs w:val="18"/>
          <w:lang w:val="en-US"/>
        </w:rPr>
        <w:t>Göttingen</w:t>
      </w:r>
      <w:proofErr w:type="spellEnd"/>
      <w:r w:rsidRPr="00B76766">
        <w:rPr>
          <w:b/>
          <w:sz w:val="18"/>
          <w:szCs w:val="18"/>
          <w:lang w:val="en-US"/>
        </w:rPr>
        <w:t xml:space="preserve"> (II, 385 </w:t>
      </w:r>
      <w:proofErr w:type="spellStart"/>
      <w:proofErr w:type="gramStart"/>
      <w:r w:rsidRPr="00B76766">
        <w:rPr>
          <w:b/>
          <w:sz w:val="18"/>
          <w:szCs w:val="18"/>
          <w:lang w:val="en-US"/>
        </w:rPr>
        <w:t>sq</w:t>
      </w:r>
      <w:proofErr w:type="spellEnd"/>
      <w:r w:rsidRPr="00B76766">
        <w:rPr>
          <w:b/>
          <w:sz w:val="18"/>
          <w:szCs w:val="18"/>
          <w:lang w:val="en-US"/>
        </w:rPr>
        <w:t xml:space="preserve"> ;</w:t>
      </w:r>
      <w:proofErr w:type="gramEnd"/>
      <w:r w:rsidRPr="00B76766">
        <w:rPr>
          <w:b/>
          <w:sz w:val="18"/>
          <w:szCs w:val="18"/>
          <w:lang w:val="en-US"/>
        </w:rPr>
        <w:t xml:space="preserve"> III, 588-623)</w:t>
      </w:r>
    </w:p>
    <w:p w:rsidR="002E2438" w:rsidRPr="00B76766" w:rsidRDefault="002E2438" w:rsidP="002E2438">
      <w:pPr>
        <w:spacing w:after="0" w:line="240" w:lineRule="auto"/>
        <w:jc w:val="both"/>
        <w:rPr>
          <w:b/>
          <w:sz w:val="18"/>
          <w:szCs w:val="18"/>
        </w:rPr>
      </w:pPr>
      <w:r w:rsidRPr="00B76766">
        <w:rPr>
          <w:b/>
          <w:sz w:val="18"/>
          <w:szCs w:val="18"/>
        </w:rPr>
        <w:t xml:space="preserve">J. </w:t>
      </w:r>
      <w:proofErr w:type="spellStart"/>
      <w:r w:rsidRPr="00B76766">
        <w:rPr>
          <w:b/>
          <w:sz w:val="18"/>
          <w:szCs w:val="18"/>
        </w:rPr>
        <w:t>Moingt</w:t>
      </w:r>
      <w:proofErr w:type="spellEnd"/>
      <w:r w:rsidRPr="00B76766">
        <w:rPr>
          <w:b/>
          <w:sz w:val="18"/>
          <w:szCs w:val="18"/>
        </w:rPr>
        <w:t xml:space="preserve"> (1</w:t>
      </w:r>
      <w:r w:rsidR="00013B34" w:rsidRPr="00B76766">
        <w:rPr>
          <w:b/>
          <w:sz w:val="18"/>
          <w:szCs w:val="18"/>
        </w:rPr>
        <w:t>993), L'homme qui venait de Dieu, Paris</w:t>
      </w:r>
      <w:r w:rsidRPr="00B76766">
        <w:rPr>
          <w:b/>
          <w:sz w:val="18"/>
          <w:szCs w:val="18"/>
        </w:rPr>
        <w:t xml:space="preserve"> </w:t>
      </w:r>
    </w:p>
    <w:p w:rsidR="00B810AC" w:rsidRPr="002E2438" w:rsidRDefault="00B810AC" w:rsidP="002E2438">
      <w:pPr>
        <w:spacing w:after="0" w:line="240" w:lineRule="auto"/>
        <w:jc w:val="both"/>
        <w:rPr>
          <w:b/>
        </w:rPr>
      </w:pPr>
    </w:p>
    <w:p w:rsidR="002E2438" w:rsidRDefault="002E2438" w:rsidP="00B810AC">
      <w:pPr>
        <w:spacing w:after="0" w:line="240" w:lineRule="auto"/>
        <w:jc w:val="right"/>
        <w:rPr>
          <w:b/>
        </w:rPr>
      </w:pPr>
      <w:r w:rsidRPr="002E2438">
        <w:rPr>
          <w:b/>
        </w:rPr>
        <w:t>Christi</w:t>
      </w:r>
      <w:r w:rsidR="00B810AC">
        <w:rPr>
          <w:b/>
        </w:rPr>
        <w:t>an DUQUOC</w:t>
      </w:r>
    </w:p>
    <w:p w:rsidR="00B76766" w:rsidRDefault="00B76766" w:rsidP="00B810AC">
      <w:pPr>
        <w:spacing w:after="0" w:line="240" w:lineRule="auto"/>
        <w:jc w:val="right"/>
        <w:rPr>
          <w:b/>
        </w:rPr>
      </w:pPr>
    </w:p>
    <w:p w:rsidR="00B76766" w:rsidRDefault="00B76766" w:rsidP="00B810AC">
      <w:pPr>
        <w:spacing w:after="0" w:line="240" w:lineRule="auto"/>
        <w:jc w:val="right"/>
        <w:rPr>
          <w:b/>
        </w:rPr>
      </w:pPr>
    </w:p>
    <w:sectPr w:rsidR="00B76766" w:rsidSect="0066544A">
      <w:footerReference w:type="default" r:id="rId9"/>
      <w:pgSz w:w="11906" w:h="16838"/>
      <w:pgMar w:top="851" w:right="1417" w:bottom="1135" w:left="1417"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28" w:rsidRDefault="00443D28" w:rsidP="00AC0AEE">
      <w:pPr>
        <w:spacing w:after="0" w:line="240" w:lineRule="auto"/>
      </w:pPr>
      <w:r>
        <w:separator/>
      </w:r>
    </w:p>
  </w:endnote>
  <w:endnote w:type="continuationSeparator" w:id="0">
    <w:p w:rsidR="00443D28" w:rsidRDefault="00443D28" w:rsidP="00AC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98457"/>
      <w:docPartObj>
        <w:docPartGallery w:val="Page Numbers (Bottom of Page)"/>
        <w:docPartUnique/>
      </w:docPartObj>
    </w:sdtPr>
    <w:sdtEndPr/>
    <w:sdtContent>
      <w:p w:rsidR="00E20E8D" w:rsidRDefault="00E20E8D">
        <w:pPr>
          <w:pStyle w:val="Pieddepage"/>
          <w:jc w:val="center"/>
        </w:pPr>
        <w:r>
          <w:fldChar w:fldCharType="begin"/>
        </w:r>
        <w:r>
          <w:instrText>PAGE   \* MERGEFORMAT</w:instrText>
        </w:r>
        <w:r>
          <w:fldChar w:fldCharType="separate"/>
        </w:r>
        <w:r w:rsidR="0066544A">
          <w:rPr>
            <w:noProof/>
          </w:rPr>
          <w:t>15</w:t>
        </w:r>
        <w:r>
          <w:fldChar w:fldCharType="end"/>
        </w:r>
      </w:p>
    </w:sdtContent>
  </w:sdt>
  <w:p w:rsidR="00E20E8D" w:rsidRDefault="00E20E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28" w:rsidRDefault="00443D28" w:rsidP="00AC0AEE">
      <w:pPr>
        <w:spacing w:after="0" w:line="240" w:lineRule="auto"/>
      </w:pPr>
      <w:r>
        <w:separator/>
      </w:r>
    </w:p>
  </w:footnote>
  <w:footnote w:type="continuationSeparator" w:id="0">
    <w:p w:rsidR="00443D28" w:rsidRDefault="00443D28" w:rsidP="00AC0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32E88"/>
    <w:multiLevelType w:val="hybridMultilevel"/>
    <w:tmpl w:val="3E70A8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B4"/>
    <w:rsid w:val="00013B34"/>
    <w:rsid w:val="00126B77"/>
    <w:rsid w:val="00146D35"/>
    <w:rsid w:val="0017487D"/>
    <w:rsid w:val="00205FB4"/>
    <w:rsid w:val="00232C56"/>
    <w:rsid w:val="002E2438"/>
    <w:rsid w:val="003E6341"/>
    <w:rsid w:val="00443D28"/>
    <w:rsid w:val="004772EE"/>
    <w:rsid w:val="00591346"/>
    <w:rsid w:val="00626D5A"/>
    <w:rsid w:val="0066544A"/>
    <w:rsid w:val="00694A32"/>
    <w:rsid w:val="006B1B74"/>
    <w:rsid w:val="006D1DC2"/>
    <w:rsid w:val="006E0526"/>
    <w:rsid w:val="00715866"/>
    <w:rsid w:val="00723620"/>
    <w:rsid w:val="00745DFF"/>
    <w:rsid w:val="00831A08"/>
    <w:rsid w:val="00833F16"/>
    <w:rsid w:val="00877180"/>
    <w:rsid w:val="00905090"/>
    <w:rsid w:val="00920B75"/>
    <w:rsid w:val="00983738"/>
    <w:rsid w:val="00A3519E"/>
    <w:rsid w:val="00AC0AEE"/>
    <w:rsid w:val="00B03CF0"/>
    <w:rsid w:val="00B50979"/>
    <w:rsid w:val="00B76766"/>
    <w:rsid w:val="00B810AC"/>
    <w:rsid w:val="00B902E9"/>
    <w:rsid w:val="00B96F25"/>
    <w:rsid w:val="00CD57FD"/>
    <w:rsid w:val="00D14ED7"/>
    <w:rsid w:val="00D6737D"/>
    <w:rsid w:val="00E20E8D"/>
    <w:rsid w:val="00E21D5D"/>
    <w:rsid w:val="00F92C84"/>
    <w:rsid w:val="00FB2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1A08"/>
    <w:pPr>
      <w:ind w:left="720"/>
      <w:contextualSpacing/>
    </w:pPr>
  </w:style>
  <w:style w:type="paragraph" w:styleId="En-tte">
    <w:name w:val="header"/>
    <w:basedOn w:val="Normal"/>
    <w:link w:val="En-tteCar"/>
    <w:uiPriority w:val="99"/>
    <w:unhideWhenUsed/>
    <w:rsid w:val="00AC0AEE"/>
    <w:pPr>
      <w:tabs>
        <w:tab w:val="center" w:pos="4536"/>
        <w:tab w:val="right" w:pos="9072"/>
      </w:tabs>
      <w:spacing w:after="0" w:line="240" w:lineRule="auto"/>
    </w:pPr>
  </w:style>
  <w:style w:type="character" w:customStyle="1" w:styleId="En-tteCar">
    <w:name w:val="En-tête Car"/>
    <w:basedOn w:val="Policepardfaut"/>
    <w:link w:val="En-tte"/>
    <w:uiPriority w:val="99"/>
    <w:rsid w:val="00AC0AEE"/>
  </w:style>
  <w:style w:type="paragraph" w:styleId="Pieddepage">
    <w:name w:val="footer"/>
    <w:basedOn w:val="Normal"/>
    <w:link w:val="PieddepageCar"/>
    <w:uiPriority w:val="99"/>
    <w:unhideWhenUsed/>
    <w:rsid w:val="00AC0A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0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1A08"/>
    <w:pPr>
      <w:ind w:left="720"/>
      <w:contextualSpacing/>
    </w:pPr>
  </w:style>
  <w:style w:type="paragraph" w:styleId="En-tte">
    <w:name w:val="header"/>
    <w:basedOn w:val="Normal"/>
    <w:link w:val="En-tteCar"/>
    <w:uiPriority w:val="99"/>
    <w:unhideWhenUsed/>
    <w:rsid w:val="00AC0AEE"/>
    <w:pPr>
      <w:tabs>
        <w:tab w:val="center" w:pos="4536"/>
        <w:tab w:val="right" w:pos="9072"/>
      </w:tabs>
      <w:spacing w:after="0" w:line="240" w:lineRule="auto"/>
    </w:pPr>
  </w:style>
  <w:style w:type="character" w:customStyle="1" w:styleId="En-tteCar">
    <w:name w:val="En-tête Car"/>
    <w:basedOn w:val="Policepardfaut"/>
    <w:link w:val="En-tte"/>
    <w:uiPriority w:val="99"/>
    <w:rsid w:val="00AC0AEE"/>
  </w:style>
  <w:style w:type="paragraph" w:styleId="Pieddepage">
    <w:name w:val="footer"/>
    <w:basedOn w:val="Normal"/>
    <w:link w:val="PieddepageCar"/>
    <w:uiPriority w:val="99"/>
    <w:unhideWhenUsed/>
    <w:rsid w:val="00AC0A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0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96B3-D1BC-430E-AB70-14585219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10327</Words>
  <Characters>56802</Characters>
  <Application>Microsoft Office Word</Application>
  <DocSecurity>0</DocSecurity>
  <Lines>473</Lines>
  <Paragraphs>133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FAYOLLE</dc:creator>
  <cp:lastModifiedBy>FAYOLLE</cp:lastModifiedBy>
  <cp:revision>11</cp:revision>
  <dcterms:created xsi:type="dcterms:W3CDTF">2016-10-19T14:21:00Z</dcterms:created>
  <dcterms:modified xsi:type="dcterms:W3CDTF">2016-11-11T14:26:00Z</dcterms:modified>
</cp:coreProperties>
</file>