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58" w:rsidRPr="00313522" w:rsidRDefault="00E10C58" w:rsidP="00E10C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Mots-clés : </w:t>
      </w:r>
      <w:r w:rsidR="00313522" w:rsidRPr="00313522">
        <w:rPr>
          <w:rFonts w:ascii="Arial" w:hAnsi="Arial" w:cs="Arial"/>
          <w:sz w:val="20"/>
          <w:szCs w:val="20"/>
        </w:rPr>
        <w:t>appel,</w:t>
      </w:r>
      <w:r w:rsidR="00313522">
        <w:rPr>
          <w:rFonts w:ascii="Arial" w:hAnsi="Arial" w:cs="Arial"/>
          <w:b/>
          <w:sz w:val="20"/>
          <w:szCs w:val="20"/>
        </w:rPr>
        <w:t xml:space="preserve"> </w:t>
      </w:r>
      <w:r w:rsidR="00313522">
        <w:rPr>
          <w:rFonts w:ascii="Arial" w:hAnsi="Arial" w:cs="Arial"/>
          <w:sz w:val="20"/>
          <w:szCs w:val="20"/>
        </w:rPr>
        <w:t xml:space="preserve">avenir, dialogue, Eglise, Evangile, Parole, service, signes, solidarité, temps, Vatican 2 </w:t>
      </w:r>
    </w:p>
    <w:p w:rsidR="00E10C58" w:rsidRDefault="00E10C58" w:rsidP="00E10C5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10C58" w:rsidRDefault="00E10C58" w:rsidP="00E10C5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10C58" w:rsidRPr="00E10C58" w:rsidRDefault="00E10C58" w:rsidP="00E10C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Penser l’avenir de l’Eglise, </w:t>
      </w:r>
      <w:r w:rsidRPr="00E10C58">
        <w:rPr>
          <w:rFonts w:ascii="Arial" w:hAnsi="Arial" w:cs="Arial"/>
          <w:b/>
          <w:sz w:val="28"/>
          <w:szCs w:val="28"/>
        </w:rPr>
        <w:t>2008</w:t>
      </w:r>
    </w:p>
    <w:p w:rsidR="00E10C58" w:rsidRPr="00E10C58" w:rsidRDefault="00E10C58" w:rsidP="00E10C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0C58">
        <w:rPr>
          <w:rFonts w:ascii="Arial" w:hAnsi="Arial" w:cs="Arial"/>
          <w:b/>
          <w:sz w:val="28"/>
          <w:szCs w:val="28"/>
        </w:rPr>
        <w:t>Gilles R</w:t>
      </w:r>
      <w:r w:rsidR="00CD7177">
        <w:rPr>
          <w:rFonts w:ascii="Arial" w:hAnsi="Arial" w:cs="Arial"/>
          <w:b/>
          <w:sz w:val="28"/>
          <w:szCs w:val="28"/>
        </w:rPr>
        <w:t>OUTHIER</w:t>
      </w:r>
    </w:p>
    <w:bookmarkEnd w:id="0"/>
    <w:p w:rsidR="00E10C58" w:rsidRPr="00E10C58" w:rsidRDefault="00E10C58" w:rsidP="00E10C5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Yves Congar, pendant le Concile Vatican</w:t>
      </w:r>
      <w:r>
        <w:rPr>
          <w:rFonts w:ascii="Arial" w:hAnsi="Arial" w:cs="Arial"/>
          <w:sz w:val="24"/>
          <w:szCs w:val="24"/>
        </w:rPr>
        <w:t xml:space="preserve"> II</w:t>
      </w:r>
      <w:r w:rsidRPr="00E10C58">
        <w:rPr>
          <w:rFonts w:ascii="Arial" w:hAnsi="Arial" w:cs="Arial"/>
          <w:sz w:val="24"/>
          <w:szCs w:val="24"/>
        </w:rPr>
        <w:t>, disait</w:t>
      </w:r>
      <w:r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>L</w:t>
      </w:r>
      <w:r w:rsidRPr="00E10C58">
        <w:rPr>
          <w:rFonts w:ascii="Arial" w:hAnsi="Arial" w:cs="Arial"/>
          <w:sz w:val="24"/>
          <w:szCs w:val="24"/>
        </w:rPr>
        <w:t>’aven</w:t>
      </w:r>
      <w:r>
        <w:rPr>
          <w:rFonts w:ascii="Arial" w:hAnsi="Arial" w:cs="Arial"/>
          <w:sz w:val="24"/>
          <w:szCs w:val="24"/>
        </w:rPr>
        <w:t xml:space="preserve">ir de l’Église, il nous faut le </w:t>
      </w:r>
      <w:r w:rsidRPr="00E10C58">
        <w:rPr>
          <w:rFonts w:ascii="Arial" w:hAnsi="Arial" w:cs="Arial"/>
          <w:sz w:val="24"/>
          <w:szCs w:val="24"/>
        </w:rPr>
        <w:t>penser, car il nous est demandé de le préparer.” Penser l’avenir n’</w:t>
      </w:r>
      <w:r>
        <w:rPr>
          <w:rFonts w:ascii="Arial" w:hAnsi="Arial" w:cs="Arial"/>
          <w:sz w:val="24"/>
          <w:szCs w:val="24"/>
        </w:rPr>
        <w:t>est pas un simple</w:t>
      </w:r>
      <w:r w:rsidRPr="00E10C58">
        <w:rPr>
          <w:rFonts w:ascii="Arial" w:hAnsi="Arial" w:cs="Arial"/>
          <w:sz w:val="24"/>
          <w:szCs w:val="24"/>
        </w:rPr>
        <w:t xml:space="preserve"> exercice comptable, et ne se réduit pas à exposer de</w:t>
      </w:r>
      <w:r>
        <w:rPr>
          <w:rFonts w:ascii="Arial" w:hAnsi="Arial" w:cs="Arial"/>
          <w:sz w:val="24"/>
          <w:szCs w:val="24"/>
        </w:rPr>
        <w:t xml:space="preserve">s statistiques. C’est également </w:t>
      </w:r>
      <w:r w:rsidRPr="00E10C58">
        <w:rPr>
          <w:rFonts w:ascii="Arial" w:hAnsi="Arial" w:cs="Arial"/>
          <w:sz w:val="24"/>
          <w:szCs w:val="24"/>
        </w:rPr>
        <w:t>se laisser interpeller par les mouvements d’idées</w:t>
      </w:r>
      <w:r>
        <w:rPr>
          <w:rFonts w:ascii="Arial" w:hAnsi="Arial" w:cs="Arial"/>
          <w:sz w:val="24"/>
          <w:szCs w:val="24"/>
        </w:rPr>
        <w:t xml:space="preserve"> et spirituels, qui travaillent </w:t>
      </w:r>
      <w:r w:rsidRPr="00E10C58">
        <w:rPr>
          <w:rFonts w:ascii="Arial" w:hAnsi="Arial" w:cs="Arial"/>
          <w:sz w:val="24"/>
          <w:szCs w:val="24"/>
        </w:rPr>
        <w:t xml:space="preserve">actuellement le corps ecclésial, de manière à supputer les germes de vie </w:t>
      </w:r>
      <w:r>
        <w:rPr>
          <w:rFonts w:ascii="Arial" w:hAnsi="Arial" w:cs="Arial"/>
          <w:sz w:val="24"/>
          <w:szCs w:val="24"/>
        </w:rPr>
        <w:t xml:space="preserve">pour </w:t>
      </w:r>
      <w:r w:rsidRPr="00E10C58">
        <w:rPr>
          <w:rFonts w:ascii="Arial" w:hAnsi="Arial" w:cs="Arial"/>
          <w:sz w:val="24"/>
          <w:szCs w:val="24"/>
        </w:rPr>
        <w:t>demain. C’est accueillir dans la foi et dans l’espér</w:t>
      </w:r>
      <w:r>
        <w:rPr>
          <w:rFonts w:ascii="Arial" w:hAnsi="Arial" w:cs="Arial"/>
          <w:sz w:val="24"/>
          <w:szCs w:val="24"/>
        </w:rPr>
        <w:t xml:space="preserve">ance, ce qui fermente, souvent, </w:t>
      </w:r>
      <w:r w:rsidRPr="00E10C58">
        <w:rPr>
          <w:rFonts w:ascii="Arial" w:hAnsi="Arial" w:cs="Arial"/>
          <w:sz w:val="24"/>
          <w:szCs w:val="24"/>
        </w:rPr>
        <w:t>en silence. C’est, tout autant et même davanta</w:t>
      </w:r>
      <w:r>
        <w:rPr>
          <w:rFonts w:ascii="Arial" w:hAnsi="Arial" w:cs="Arial"/>
          <w:sz w:val="24"/>
          <w:szCs w:val="24"/>
        </w:rPr>
        <w:t xml:space="preserve">ge, s’intéresser à lʼhumanité à </w:t>
      </w:r>
      <w:r w:rsidRPr="00E10C58">
        <w:rPr>
          <w:rFonts w:ascii="Arial" w:hAnsi="Arial" w:cs="Arial"/>
          <w:sz w:val="24"/>
          <w:szCs w:val="24"/>
        </w:rPr>
        <w:t>laquelle l’Eglise est envoyée.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“Il importe de connaître et de comprendre ce monde dans le</w:t>
      </w:r>
      <w:r>
        <w:rPr>
          <w:rFonts w:ascii="Arial" w:hAnsi="Arial" w:cs="Arial"/>
          <w:sz w:val="24"/>
          <w:szCs w:val="24"/>
        </w:rPr>
        <w:t xml:space="preserve">quel nous vivons, </w:t>
      </w:r>
      <w:r w:rsidRPr="00E10C58">
        <w:rPr>
          <w:rFonts w:ascii="Arial" w:hAnsi="Arial" w:cs="Arial"/>
          <w:sz w:val="24"/>
          <w:szCs w:val="24"/>
        </w:rPr>
        <w:t>ses attentes, ses aspirations, so</w:t>
      </w:r>
      <w:r>
        <w:rPr>
          <w:rFonts w:ascii="Arial" w:hAnsi="Arial" w:cs="Arial"/>
          <w:sz w:val="24"/>
          <w:szCs w:val="24"/>
        </w:rPr>
        <w:t>n caractère souvent dramatique.</w:t>
      </w:r>
      <w:r w:rsidR="00313522" w:rsidRPr="00E10C5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 (G.S.)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Discerner le lien à partir duquel peut s’amorcer un di</w:t>
      </w:r>
      <w:r>
        <w:rPr>
          <w:rFonts w:ascii="Arial" w:hAnsi="Arial" w:cs="Arial"/>
          <w:sz w:val="24"/>
          <w:szCs w:val="24"/>
        </w:rPr>
        <w:t xml:space="preserve">alogue de salut. Méditer sur le </w:t>
      </w:r>
      <w:r w:rsidRPr="00E10C58">
        <w:rPr>
          <w:rFonts w:ascii="Arial" w:hAnsi="Arial" w:cs="Arial"/>
          <w:sz w:val="24"/>
          <w:szCs w:val="24"/>
        </w:rPr>
        <w:t xml:space="preserve">passé de l’Eglise, pour tirer de </w:t>
      </w:r>
      <w:r>
        <w:rPr>
          <w:rFonts w:ascii="Arial" w:hAnsi="Arial" w:cs="Arial"/>
          <w:sz w:val="24"/>
          <w:szCs w:val="24"/>
        </w:rPr>
        <w:t>l’</w:t>
      </w:r>
      <w:r w:rsidRPr="00E10C58">
        <w:rPr>
          <w:rFonts w:ascii="Arial" w:hAnsi="Arial" w:cs="Arial"/>
          <w:sz w:val="24"/>
          <w:szCs w:val="24"/>
        </w:rPr>
        <w:t xml:space="preserve">histoire une sagesse pratique, pour </w:t>
      </w:r>
      <w:r>
        <w:rPr>
          <w:rFonts w:ascii="Arial" w:hAnsi="Arial" w:cs="Arial"/>
          <w:sz w:val="24"/>
          <w:szCs w:val="24"/>
        </w:rPr>
        <w:t>traverser le</w:t>
      </w:r>
      <w:r w:rsidRPr="00E10C58">
        <w:rPr>
          <w:rFonts w:ascii="Arial" w:hAnsi="Arial" w:cs="Arial"/>
          <w:sz w:val="24"/>
          <w:szCs w:val="24"/>
        </w:rPr>
        <w:t xml:space="preserve"> présent et nous acheminer vers l’avenir. Et cette histoire nous apprend que l’avenir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de l’Eglise se “tricote” dans la rencontre de l’Ev</w:t>
      </w:r>
      <w:r>
        <w:rPr>
          <w:rFonts w:ascii="Arial" w:hAnsi="Arial" w:cs="Arial"/>
          <w:sz w:val="24"/>
          <w:szCs w:val="24"/>
        </w:rPr>
        <w:t xml:space="preserve">angile avec lʼhumanité, dans le </w:t>
      </w:r>
      <w:r w:rsidRPr="00E10C58">
        <w:rPr>
          <w:rFonts w:ascii="Arial" w:hAnsi="Arial" w:cs="Arial"/>
          <w:sz w:val="24"/>
          <w:szCs w:val="24"/>
        </w:rPr>
        <w:t>dialogue entre l’Evangile et les cultures; alors que la confrontation stéril</w:t>
      </w:r>
      <w:r>
        <w:rPr>
          <w:rFonts w:ascii="Arial" w:hAnsi="Arial" w:cs="Arial"/>
          <w:sz w:val="24"/>
          <w:szCs w:val="24"/>
        </w:rPr>
        <w:t xml:space="preserve">ise et rend </w:t>
      </w:r>
      <w:r w:rsidRPr="00E10C58">
        <w:rPr>
          <w:rFonts w:ascii="Arial" w:hAnsi="Arial" w:cs="Arial"/>
          <w:sz w:val="24"/>
          <w:szCs w:val="24"/>
        </w:rPr>
        <w:t>impossible l’annonce de l’Evangile.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C’est aussi faire une large place à lʼEsprit-Saint, act</w:t>
      </w:r>
      <w:r>
        <w:rPr>
          <w:rFonts w:ascii="Arial" w:hAnsi="Arial" w:cs="Arial"/>
          <w:sz w:val="24"/>
          <w:szCs w:val="24"/>
        </w:rPr>
        <w:t xml:space="preserve">eur principal avec la Parole du </w:t>
      </w:r>
      <w:r w:rsidRPr="00E10C58">
        <w:rPr>
          <w:rFonts w:ascii="Arial" w:hAnsi="Arial" w:cs="Arial"/>
          <w:sz w:val="24"/>
          <w:szCs w:val="24"/>
        </w:rPr>
        <w:t>livre des Actes des Apôtres. C’est la Parole et lʼEsprit qui travaillent.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 xml:space="preserve">L’Eglise est une “réalité complexe formée d’un </w:t>
      </w:r>
      <w:r>
        <w:rPr>
          <w:rFonts w:ascii="Arial" w:hAnsi="Arial" w:cs="Arial"/>
          <w:sz w:val="24"/>
          <w:szCs w:val="24"/>
        </w:rPr>
        <w:t xml:space="preserve">élément humain et d’un élément </w:t>
      </w:r>
      <w:r w:rsidRPr="00E10C58">
        <w:rPr>
          <w:rFonts w:ascii="Arial" w:hAnsi="Arial" w:cs="Arial"/>
          <w:sz w:val="24"/>
          <w:szCs w:val="24"/>
        </w:rPr>
        <w:t>divin.”(Lumen Gentium 8), si bien qu’il ne faut pas attendre que Dieu agisse à notre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place, et qu’il nous donne un avenir malgré nous</w:t>
      </w:r>
      <w:r>
        <w:rPr>
          <w:rFonts w:ascii="Arial" w:hAnsi="Arial" w:cs="Arial"/>
          <w:sz w:val="24"/>
          <w:szCs w:val="24"/>
        </w:rPr>
        <w:t xml:space="preserve">. L’évangélisation commande une </w:t>
      </w:r>
      <w:r w:rsidRPr="00E10C58">
        <w:rPr>
          <w:rFonts w:ascii="Arial" w:hAnsi="Arial" w:cs="Arial"/>
          <w:sz w:val="24"/>
          <w:szCs w:val="24"/>
        </w:rPr>
        <w:t>réflexion sur le rapport que l’on entretient avec une sociét</w:t>
      </w:r>
      <w:r>
        <w:rPr>
          <w:rFonts w:ascii="Arial" w:hAnsi="Arial" w:cs="Arial"/>
          <w:sz w:val="24"/>
          <w:szCs w:val="24"/>
        </w:rPr>
        <w:t xml:space="preserve">é et le langage que l’on </w:t>
      </w:r>
      <w:r w:rsidRPr="00E10C58">
        <w:rPr>
          <w:rFonts w:ascii="Arial" w:hAnsi="Arial" w:cs="Arial"/>
          <w:sz w:val="24"/>
          <w:szCs w:val="24"/>
        </w:rPr>
        <w:t xml:space="preserve">utilise. Le langage propre de l’Eglise, avait dit Paul </w:t>
      </w:r>
      <w:r>
        <w:rPr>
          <w:rFonts w:ascii="Arial" w:hAnsi="Arial" w:cs="Arial"/>
          <w:sz w:val="24"/>
          <w:szCs w:val="24"/>
        </w:rPr>
        <w:t>VI</w:t>
      </w:r>
      <w:r w:rsidRPr="00E10C58">
        <w:rPr>
          <w:rFonts w:ascii="Arial" w:hAnsi="Arial" w:cs="Arial"/>
          <w:sz w:val="24"/>
          <w:szCs w:val="24"/>
        </w:rPr>
        <w:t xml:space="preserve"> “est le langage de l’amitié”</w:t>
      </w:r>
      <w:r>
        <w:rPr>
          <w:rFonts w:ascii="Arial" w:hAnsi="Arial" w:cs="Arial"/>
          <w:sz w:val="24"/>
          <w:szCs w:val="24"/>
        </w:rPr>
        <w:t>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Penser l’avenir de l’Eglise c’est naturellement réfléc</w:t>
      </w:r>
      <w:r>
        <w:rPr>
          <w:rFonts w:ascii="Arial" w:hAnsi="Arial" w:cs="Arial"/>
          <w:sz w:val="24"/>
          <w:szCs w:val="24"/>
        </w:rPr>
        <w:t xml:space="preserve">hir au défi de la transmission; </w:t>
      </w:r>
      <w:r w:rsidRPr="00E10C58">
        <w:rPr>
          <w:rFonts w:ascii="Arial" w:hAnsi="Arial" w:cs="Arial"/>
          <w:sz w:val="24"/>
          <w:szCs w:val="24"/>
        </w:rPr>
        <w:t>c’est accompagner une nouvelle génération dan</w:t>
      </w:r>
      <w:r>
        <w:rPr>
          <w:rFonts w:ascii="Arial" w:hAnsi="Arial" w:cs="Arial"/>
          <w:sz w:val="24"/>
          <w:szCs w:val="24"/>
        </w:rPr>
        <w:t xml:space="preserve">s sa réception du christianisme </w:t>
      </w:r>
      <w:r w:rsidRPr="00E10C58">
        <w:rPr>
          <w:rFonts w:ascii="Arial" w:hAnsi="Arial" w:cs="Arial"/>
          <w:sz w:val="24"/>
          <w:szCs w:val="24"/>
        </w:rPr>
        <w:t>jusqu’à ce qu</w:t>
      </w:r>
      <w:r>
        <w:rPr>
          <w:rFonts w:ascii="Arial" w:hAnsi="Arial" w:cs="Arial"/>
          <w:sz w:val="24"/>
          <w:szCs w:val="24"/>
        </w:rPr>
        <w:t>’</w:t>
      </w:r>
      <w:r w:rsidRPr="00E10C58">
        <w:rPr>
          <w:rFonts w:ascii="Arial" w:hAnsi="Arial" w:cs="Arial"/>
          <w:sz w:val="24"/>
          <w:szCs w:val="24"/>
        </w:rPr>
        <w:t>elle puisse le reformuler dans son propre langage. C’est pour l’Eglise,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enfanter des chrétiens, des sujets vivant en plénitude.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Notre responsabilité à l’égard de l’Eglise de demain, n’est pas d’en prédire la forme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ou la vitalité, mais de l’accueillir, de l’attendre aussi, de la pressentir, de la porter en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nous et, à ce titre, de l’anticiper un peu déjà au</w:t>
      </w:r>
      <w:r>
        <w:rPr>
          <w:rFonts w:ascii="Arial" w:hAnsi="Arial" w:cs="Arial"/>
          <w:sz w:val="24"/>
          <w:szCs w:val="24"/>
        </w:rPr>
        <w:t xml:space="preserve">jourd’hui ou d’en hâter ou d’en </w:t>
      </w:r>
      <w:r w:rsidRPr="00E10C58">
        <w:rPr>
          <w:rFonts w:ascii="Arial" w:hAnsi="Arial" w:cs="Arial"/>
          <w:sz w:val="24"/>
          <w:szCs w:val="24"/>
        </w:rPr>
        <w:t>favoriser l’avènement.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Nous n’avons d’autre fonction que celle du ve</w:t>
      </w:r>
      <w:r>
        <w:rPr>
          <w:rFonts w:ascii="Arial" w:hAnsi="Arial" w:cs="Arial"/>
          <w:sz w:val="24"/>
          <w:szCs w:val="24"/>
        </w:rPr>
        <w:t xml:space="preserve">illeur qui interroge sans cesse </w:t>
      </w:r>
      <w:r w:rsidRPr="00E10C58">
        <w:rPr>
          <w:rFonts w:ascii="Arial" w:hAnsi="Arial" w:cs="Arial"/>
          <w:sz w:val="24"/>
          <w:szCs w:val="24"/>
        </w:rPr>
        <w:t xml:space="preserve">et se demande sans se lasser “où est la nuit “(Is 21, </w:t>
      </w:r>
      <w:r>
        <w:rPr>
          <w:rFonts w:ascii="Arial" w:hAnsi="Arial" w:cs="Arial"/>
          <w:sz w:val="24"/>
          <w:szCs w:val="24"/>
        </w:rPr>
        <w:t xml:space="preserve">11-12), qui scrute horizon et </w:t>
      </w:r>
      <w:r w:rsidRPr="00E10C58">
        <w:rPr>
          <w:rFonts w:ascii="Arial" w:hAnsi="Arial" w:cs="Arial"/>
          <w:sz w:val="24"/>
          <w:szCs w:val="24"/>
        </w:rPr>
        <w:t>recherche les présages du jour prochain.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Cette Eglise scrute les signes des temps tâchant dʼy discerner</w:t>
      </w:r>
      <w:r>
        <w:rPr>
          <w:rFonts w:ascii="Arial" w:hAnsi="Arial" w:cs="Arial"/>
          <w:sz w:val="24"/>
          <w:szCs w:val="24"/>
        </w:rPr>
        <w:t xml:space="preserve"> les appels qui </w:t>
      </w:r>
      <w:r w:rsidRPr="00E10C58">
        <w:rPr>
          <w:rFonts w:ascii="Arial" w:hAnsi="Arial" w:cs="Arial"/>
          <w:sz w:val="24"/>
          <w:szCs w:val="24"/>
        </w:rPr>
        <w:t>lui sont adressés et les manifestations de la visite de son Seigneur.</w:t>
      </w:r>
    </w:p>
    <w:p w:rsid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 xml:space="preserve">Une Eglise citoyenne qui doit inscrire la </w:t>
      </w:r>
      <w:r>
        <w:rPr>
          <w:rFonts w:ascii="Arial" w:hAnsi="Arial" w:cs="Arial"/>
          <w:sz w:val="24"/>
          <w:szCs w:val="24"/>
        </w:rPr>
        <w:t xml:space="preserve">singularité chrétienne dans une </w:t>
      </w:r>
      <w:r w:rsidRPr="00E10C58">
        <w:rPr>
          <w:rFonts w:ascii="Arial" w:hAnsi="Arial" w:cs="Arial"/>
          <w:sz w:val="24"/>
          <w:szCs w:val="24"/>
        </w:rPr>
        <w:t>société devenue pluraliste. La vie citoyenne impose</w:t>
      </w:r>
      <w:r>
        <w:rPr>
          <w:rFonts w:ascii="Arial" w:hAnsi="Arial" w:cs="Arial"/>
          <w:sz w:val="24"/>
          <w:szCs w:val="24"/>
        </w:rPr>
        <w:t xml:space="preserve"> cette conversation, où nous ne </w:t>
      </w:r>
      <w:r w:rsidRPr="00E10C58">
        <w:rPr>
          <w:rFonts w:ascii="Arial" w:hAnsi="Arial" w:cs="Arial"/>
          <w:sz w:val="24"/>
          <w:szCs w:val="24"/>
        </w:rPr>
        <w:t>sommes pas ma</w:t>
      </w:r>
      <w:r w:rsidR="00313522">
        <w:rPr>
          <w:rFonts w:ascii="Arial" w:hAnsi="Arial" w:cs="Arial"/>
          <w:sz w:val="24"/>
          <w:szCs w:val="24"/>
        </w:rPr>
        <w:t>îtres du jeu.</w:t>
      </w:r>
    </w:p>
    <w:p w:rsidR="00313522" w:rsidRPr="00E10C58" w:rsidRDefault="00313522" w:rsidP="00E10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 xml:space="preserve">L’Eglise a appris du Concile Vatican </w:t>
      </w:r>
      <w:r w:rsidR="00313522">
        <w:rPr>
          <w:rFonts w:ascii="Arial" w:hAnsi="Arial" w:cs="Arial"/>
          <w:sz w:val="24"/>
          <w:szCs w:val="24"/>
        </w:rPr>
        <w:t>II</w:t>
      </w:r>
      <w:r w:rsidRPr="00E10C58">
        <w:rPr>
          <w:rFonts w:ascii="Arial" w:hAnsi="Arial" w:cs="Arial"/>
          <w:sz w:val="24"/>
          <w:szCs w:val="24"/>
        </w:rPr>
        <w:t xml:space="preserve"> que 3 mots clés devaient inspirer sa relation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au monde: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le service de la personne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la profonde solidarité avec la société dans laqu</w:t>
      </w:r>
      <w:r>
        <w:rPr>
          <w:rFonts w:ascii="Arial" w:hAnsi="Arial" w:cs="Arial"/>
          <w:sz w:val="24"/>
          <w:szCs w:val="24"/>
        </w:rPr>
        <w:t xml:space="preserve">elle elle s’inscrit, fruit d’un </w:t>
      </w:r>
      <w:r w:rsidRPr="00E10C58">
        <w:rPr>
          <w:rFonts w:ascii="Arial" w:hAnsi="Arial" w:cs="Arial"/>
          <w:sz w:val="24"/>
          <w:szCs w:val="24"/>
        </w:rPr>
        <w:t>amour et d</w:t>
      </w:r>
      <w:r>
        <w:rPr>
          <w:rFonts w:ascii="Arial" w:hAnsi="Arial" w:cs="Arial"/>
          <w:sz w:val="24"/>
          <w:szCs w:val="24"/>
        </w:rPr>
        <w:t>’</w:t>
      </w:r>
      <w:r w:rsidRPr="00E10C58">
        <w:rPr>
          <w:rFonts w:ascii="Arial" w:hAnsi="Arial" w:cs="Arial"/>
          <w:sz w:val="24"/>
          <w:szCs w:val="24"/>
        </w:rPr>
        <w:t>une sympathie véritables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le dialogue avec ces gens dont les options sont variées.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Ces trois notions (service, solidarité, dialogue) se</w:t>
      </w:r>
      <w:r>
        <w:rPr>
          <w:rFonts w:ascii="Arial" w:hAnsi="Arial" w:cs="Arial"/>
          <w:sz w:val="24"/>
          <w:szCs w:val="24"/>
        </w:rPr>
        <w:t xml:space="preserve"> retrouvent dans l’article 3 de </w:t>
      </w:r>
      <w:r w:rsidRPr="00E10C58">
        <w:rPr>
          <w:rFonts w:ascii="Arial" w:hAnsi="Arial" w:cs="Arial"/>
          <w:sz w:val="24"/>
          <w:szCs w:val="24"/>
        </w:rPr>
        <w:t>“Gaudium &amp; Spes” intitulé “le service de lʼhomme.”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Il s’agit de penser l’Eglise dans son “advenir” plutôt que d</w:t>
      </w:r>
      <w:r>
        <w:rPr>
          <w:rFonts w:ascii="Arial" w:hAnsi="Arial" w:cs="Arial"/>
          <w:sz w:val="24"/>
          <w:szCs w:val="24"/>
        </w:rPr>
        <w:t xml:space="preserve">ans son institution </w:t>
      </w:r>
      <w:r w:rsidRPr="00E10C58">
        <w:rPr>
          <w:rFonts w:ascii="Arial" w:hAnsi="Arial" w:cs="Arial"/>
          <w:sz w:val="24"/>
          <w:szCs w:val="24"/>
        </w:rPr>
        <w:t xml:space="preserve">ou seulement à partir de son passé. L’Eglise dont </w:t>
      </w:r>
      <w:r>
        <w:rPr>
          <w:rFonts w:ascii="Arial" w:hAnsi="Arial" w:cs="Arial"/>
          <w:sz w:val="24"/>
          <w:szCs w:val="24"/>
        </w:rPr>
        <w:t xml:space="preserve">nous parle le Nouveau Testament </w:t>
      </w:r>
      <w:r w:rsidRPr="00E10C58">
        <w:rPr>
          <w:rFonts w:ascii="Arial" w:hAnsi="Arial" w:cs="Arial"/>
          <w:sz w:val="24"/>
          <w:szCs w:val="24"/>
        </w:rPr>
        <w:t>est un peuple en marche, un corps en croissance, le</w:t>
      </w:r>
      <w:r>
        <w:rPr>
          <w:rFonts w:ascii="Arial" w:hAnsi="Arial" w:cs="Arial"/>
          <w:sz w:val="24"/>
          <w:szCs w:val="24"/>
        </w:rPr>
        <w:t xml:space="preserve"> temple de lʼEsprit toujours en </w:t>
      </w:r>
      <w:r w:rsidRPr="00E10C58">
        <w:rPr>
          <w:rFonts w:ascii="Arial" w:hAnsi="Arial" w:cs="Arial"/>
          <w:sz w:val="24"/>
          <w:szCs w:val="24"/>
        </w:rPr>
        <w:t>construction.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Rassembler autour de la Parole de Dieu, aujourd’hui comme</w:t>
      </w:r>
      <w:r>
        <w:rPr>
          <w:rFonts w:ascii="Arial" w:hAnsi="Arial" w:cs="Arial"/>
          <w:sz w:val="24"/>
          <w:szCs w:val="24"/>
        </w:rPr>
        <w:t xml:space="preserve"> hier, est sans </w:t>
      </w:r>
      <w:r w:rsidRPr="00E10C58">
        <w:rPr>
          <w:rFonts w:ascii="Arial" w:hAnsi="Arial" w:cs="Arial"/>
          <w:sz w:val="24"/>
          <w:szCs w:val="24"/>
        </w:rPr>
        <w:t>doute le geste instituant auquel il faut donner priorit</w:t>
      </w:r>
      <w:r>
        <w:rPr>
          <w:rFonts w:ascii="Arial" w:hAnsi="Arial" w:cs="Arial"/>
          <w:sz w:val="24"/>
          <w:szCs w:val="24"/>
        </w:rPr>
        <w:t xml:space="preserve">é. C’est l’annonce de la Parole </w:t>
      </w:r>
      <w:r w:rsidRPr="00E10C58">
        <w:rPr>
          <w:rFonts w:ascii="Arial" w:hAnsi="Arial" w:cs="Arial"/>
          <w:sz w:val="24"/>
          <w:szCs w:val="24"/>
        </w:rPr>
        <w:t>qui éveille et sollicite la foi, qui convoque et rassem</w:t>
      </w:r>
      <w:r>
        <w:rPr>
          <w:rFonts w:ascii="Arial" w:hAnsi="Arial" w:cs="Arial"/>
          <w:sz w:val="24"/>
          <w:szCs w:val="24"/>
        </w:rPr>
        <w:t xml:space="preserve">ble l’Eglise. Ouvrir des écoles </w:t>
      </w:r>
      <w:r w:rsidRPr="00E10C58">
        <w:rPr>
          <w:rFonts w:ascii="Arial" w:hAnsi="Arial" w:cs="Arial"/>
          <w:sz w:val="24"/>
          <w:szCs w:val="24"/>
        </w:rPr>
        <w:t>de la Parole, susciter des groupes de partage. Cela d</w:t>
      </w:r>
      <w:r>
        <w:rPr>
          <w:rFonts w:ascii="Arial" w:hAnsi="Arial" w:cs="Arial"/>
          <w:sz w:val="24"/>
          <w:szCs w:val="24"/>
        </w:rPr>
        <w:t xml:space="preserve">emande de notre part de quitter </w:t>
      </w:r>
      <w:r w:rsidRPr="00E10C58">
        <w:rPr>
          <w:rFonts w:ascii="Arial" w:hAnsi="Arial" w:cs="Arial"/>
          <w:sz w:val="24"/>
          <w:szCs w:val="24"/>
        </w:rPr>
        <w:t>nos lieux et de reprendre, au raz du quotidien et dan</w:t>
      </w:r>
      <w:r>
        <w:rPr>
          <w:rFonts w:ascii="Arial" w:hAnsi="Arial" w:cs="Arial"/>
          <w:sz w:val="24"/>
          <w:szCs w:val="24"/>
        </w:rPr>
        <w:t xml:space="preserve">s les lieux de la vie courante, </w:t>
      </w:r>
      <w:r w:rsidRPr="00E10C58">
        <w:rPr>
          <w:rFonts w:ascii="Arial" w:hAnsi="Arial" w:cs="Arial"/>
          <w:sz w:val="24"/>
          <w:szCs w:val="24"/>
        </w:rPr>
        <w:t>notre fréquentation des gens. C’est à partir de ces</w:t>
      </w:r>
      <w:r>
        <w:rPr>
          <w:rFonts w:ascii="Arial" w:hAnsi="Arial" w:cs="Arial"/>
          <w:sz w:val="24"/>
          <w:szCs w:val="24"/>
        </w:rPr>
        <w:t xml:space="preserve"> groupes et de ces cellules que </w:t>
      </w:r>
      <w:r w:rsidRPr="00E10C58">
        <w:rPr>
          <w:rFonts w:ascii="Arial" w:hAnsi="Arial" w:cs="Arial"/>
          <w:sz w:val="24"/>
          <w:szCs w:val="24"/>
        </w:rPr>
        <w:t>l’Eglise, Corps du Christ se renouvellera et s’édifiera.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Il y aura des chrétiens demain parto</w:t>
      </w:r>
      <w:r>
        <w:rPr>
          <w:rFonts w:ascii="Arial" w:hAnsi="Arial" w:cs="Arial"/>
          <w:sz w:val="24"/>
          <w:szCs w:val="24"/>
        </w:rPr>
        <w:t xml:space="preserve">ut où aujourd’hui la Parole est </w:t>
      </w:r>
      <w:r w:rsidRPr="00E10C58">
        <w:rPr>
          <w:rFonts w:ascii="Arial" w:hAnsi="Arial" w:cs="Arial"/>
          <w:sz w:val="24"/>
          <w:szCs w:val="24"/>
        </w:rPr>
        <w:t>ensemencée, partagée et où la Parole commence à nourrir la vie quotidienne.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Autrement, en plusieurs lieux, tout ce qui persistera de l’</w:t>
      </w:r>
      <w:r>
        <w:rPr>
          <w:rFonts w:ascii="Arial" w:hAnsi="Arial" w:cs="Arial"/>
          <w:sz w:val="24"/>
          <w:szCs w:val="24"/>
        </w:rPr>
        <w:t xml:space="preserve">Eglise, ce sera une église </w:t>
      </w:r>
      <w:r w:rsidRPr="00E10C58">
        <w:rPr>
          <w:rFonts w:ascii="Arial" w:hAnsi="Arial" w:cs="Arial"/>
          <w:sz w:val="24"/>
          <w:szCs w:val="24"/>
        </w:rPr>
        <w:t>le plus souvent déserte, ouverte à l’occasion, mais</w:t>
      </w:r>
      <w:r>
        <w:rPr>
          <w:rFonts w:ascii="Arial" w:hAnsi="Arial" w:cs="Arial"/>
          <w:sz w:val="24"/>
          <w:szCs w:val="24"/>
        </w:rPr>
        <w:t xml:space="preserve"> la plupart du temps abandonnée </w:t>
      </w:r>
      <w:r w:rsidRPr="00E10C58">
        <w:rPr>
          <w:rFonts w:ascii="Arial" w:hAnsi="Arial" w:cs="Arial"/>
          <w:sz w:val="24"/>
          <w:szCs w:val="24"/>
        </w:rPr>
        <w:t>et inoccupée.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L’Eglise se construira à partir de ces pierres v</w:t>
      </w:r>
      <w:r>
        <w:rPr>
          <w:rFonts w:ascii="Arial" w:hAnsi="Arial" w:cs="Arial"/>
          <w:sz w:val="24"/>
          <w:szCs w:val="24"/>
        </w:rPr>
        <w:t xml:space="preserve">ivantes que sont les chrétiens, </w:t>
      </w:r>
      <w:r w:rsidRPr="00E10C58">
        <w:rPr>
          <w:rFonts w:ascii="Arial" w:hAnsi="Arial" w:cs="Arial"/>
          <w:sz w:val="24"/>
          <w:szCs w:val="24"/>
        </w:rPr>
        <w:t xml:space="preserve">nourris de la Parole et rassemblés en petites équipes </w:t>
      </w:r>
      <w:r>
        <w:rPr>
          <w:rFonts w:ascii="Arial" w:hAnsi="Arial" w:cs="Arial"/>
          <w:sz w:val="24"/>
          <w:szCs w:val="24"/>
        </w:rPr>
        <w:t xml:space="preserve">par la Parole. Qu’est ce qui va </w:t>
      </w:r>
      <w:r w:rsidRPr="00E10C58">
        <w:rPr>
          <w:rFonts w:ascii="Arial" w:hAnsi="Arial" w:cs="Arial"/>
          <w:sz w:val="24"/>
          <w:szCs w:val="24"/>
        </w:rPr>
        <w:t>instituer une Eglise</w:t>
      </w:r>
      <w:r w:rsidR="00313522"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: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de grands rassemblements</w:t>
      </w:r>
      <w:r w:rsidR="00313522"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?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la création de réseaux d’entraide</w:t>
      </w:r>
      <w:r w:rsidR="00313522"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?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le renouveau de la piété populaire</w:t>
      </w:r>
      <w:r w:rsidR="00313522"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?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0C58">
        <w:rPr>
          <w:rFonts w:ascii="Arial" w:hAnsi="Arial" w:cs="Arial"/>
          <w:sz w:val="24"/>
          <w:szCs w:val="24"/>
        </w:rPr>
        <w:t>la renaissance des pèlerinages</w:t>
      </w:r>
      <w:r w:rsidR="00313522"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?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Il s’agit, pour moi, de la question la plus importante ac</w:t>
      </w:r>
      <w:r>
        <w:rPr>
          <w:rFonts w:ascii="Arial" w:hAnsi="Arial" w:cs="Arial"/>
          <w:sz w:val="24"/>
          <w:szCs w:val="24"/>
        </w:rPr>
        <w:t xml:space="preserve">tuellement. Pour pouvoir y </w:t>
      </w:r>
      <w:r w:rsidRPr="00E10C58">
        <w:rPr>
          <w:rFonts w:ascii="Arial" w:hAnsi="Arial" w:cs="Arial"/>
          <w:sz w:val="24"/>
          <w:szCs w:val="24"/>
        </w:rPr>
        <w:t>répondre, il faut réellement être attentif au terrain et sentir ce qui s’y passe.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Deux autres gestes instituant</w:t>
      </w:r>
      <w:r>
        <w:rPr>
          <w:rFonts w:ascii="Arial" w:hAnsi="Arial" w:cs="Arial"/>
          <w:sz w:val="24"/>
          <w:szCs w:val="24"/>
        </w:rPr>
        <w:t>s</w:t>
      </w:r>
      <w:r w:rsidRPr="00E10C58">
        <w:rPr>
          <w:rFonts w:ascii="Arial" w:hAnsi="Arial" w:cs="Arial"/>
          <w:sz w:val="24"/>
          <w:szCs w:val="24"/>
        </w:rPr>
        <w:t xml:space="preserve"> sont proposés: contempler et rendre grâce.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 xml:space="preserve">Rendre grâce, c’est reconnaître que l’on est, en se recevant d’un autre. </w:t>
      </w:r>
      <w:r>
        <w:rPr>
          <w:rFonts w:ascii="Arial" w:hAnsi="Arial" w:cs="Arial"/>
          <w:sz w:val="24"/>
          <w:szCs w:val="24"/>
        </w:rPr>
        <w:t xml:space="preserve">C’est </w:t>
      </w:r>
      <w:r w:rsidRPr="00E10C58">
        <w:rPr>
          <w:rFonts w:ascii="Arial" w:hAnsi="Arial" w:cs="Arial"/>
          <w:sz w:val="24"/>
          <w:szCs w:val="24"/>
        </w:rPr>
        <w:t>reconnaître que nous sommes fondés par l</w:t>
      </w:r>
      <w:r>
        <w:rPr>
          <w:rFonts w:ascii="Arial" w:hAnsi="Arial" w:cs="Arial"/>
          <w:sz w:val="24"/>
          <w:szCs w:val="24"/>
        </w:rPr>
        <w:t xml:space="preserve">e don et ce don nous ouvre à la </w:t>
      </w:r>
      <w:r w:rsidRPr="00E10C58">
        <w:rPr>
          <w:rFonts w:ascii="Arial" w:hAnsi="Arial" w:cs="Arial"/>
          <w:sz w:val="24"/>
          <w:szCs w:val="24"/>
        </w:rPr>
        <w:t>reconnaissance qui trouve sa meilleure expression dans le don que nous faisons de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notre propre vie. Rendre grâce, c’est reconnaître que je viens d’un Autre et que tout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est don.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Les actes instituants peuvent être des gest</w:t>
      </w:r>
      <w:r>
        <w:rPr>
          <w:rFonts w:ascii="Arial" w:hAnsi="Arial" w:cs="Arial"/>
          <w:sz w:val="24"/>
          <w:szCs w:val="24"/>
        </w:rPr>
        <w:t xml:space="preserve">es simples (laver les pieds des </w:t>
      </w:r>
      <w:r w:rsidRPr="00E10C58">
        <w:rPr>
          <w:rFonts w:ascii="Arial" w:hAnsi="Arial" w:cs="Arial"/>
          <w:sz w:val="24"/>
          <w:szCs w:val="24"/>
        </w:rPr>
        <w:t>disciples), des gestes profondément humains, q</w:t>
      </w:r>
      <w:r>
        <w:rPr>
          <w:rFonts w:ascii="Arial" w:hAnsi="Arial" w:cs="Arial"/>
          <w:sz w:val="24"/>
          <w:szCs w:val="24"/>
        </w:rPr>
        <w:t xml:space="preserve">ui seront en mesure, demain, de </w:t>
      </w:r>
      <w:r w:rsidRPr="00E10C58">
        <w:rPr>
          <w:rFonts w:ascii="Arial" w:hAnsi="Arial" w:cs="Arial"/>
          <w:sz w:val="24"/>
          <w:szCs w:val="24"/>
        </w:rPr>
        <w:t>faire se lever des chrétiens et se rassembler l’Eglise.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 xml:space="preserve">L’avenir de l’Eglise ou son surgissement se </w:t>
      </w:r>
      <w:r>
        <w:rPr>
          <w:rFonts w:ascii="Arial" w:hAnsi="Arial" w:cs="Arial"/>
          <w:sz w:val="24"/>
          <w:szCs w:val="24"/>
        </w:rPr>
        <w:t xml:space="preserve">joue au niveau du quotidien. Il </w:t>
      </w:r>
      <w:r w:rsidRPr="00E10C58">
        <w:rPr>
          <w:rFonts w:ascii="Arial" w:hAnsi="Arial" w:cs="Arial"/>
          <w:sz w:val="24"/>
          <w:szCs w:val="24"/>
        </w:rPr>
        <w:t>faut donc avant tout se recentrer sur l’Evangile; l’éco</w:t>
      </w:r>
      <w:r>
        <w:rPr>
          <w:rFonts w:ascii="Arial" w:hAnsi="Arial" w:cs="Arial"/>
          <w:sz w:val="24"/>
          <w:szCs w:val="24"/>
        </w:rPr>
        <w:t xml:space="preserve">uter d’abord, le partager entre </w:t>
      </w:r>
      <w:r w:rsidRPr="00E10C58">
        <w:rPr>
          <w:rFonts w:ascii="Arial" w:hAnsi="Arial" w:cs="Arial"/>
          <w:sz w:val="24"/>
          <w:szCs w:val="24"/>
        </w:rPr>
        <w:t>nous, l’annoncer autour de nous et en témoigner.</w:t>
      </w:r>
    </w:p>
    <w:p w:rsidR="00313522" w:rsidRDefault="00313522" w:rsidP="00E10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22" w:rsidRDefault="00313522" w:rsidP="00E10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22" w:rsidRDefault="00313522" w:rsidP="00E10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22" w:rsidRDefault="00313522" w:rsidP="00E10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“Il faut que le signe du Christ brille avec plus d’éclat s</w:t>
      </w:r>
      <w:r>
        <w:rPr>
          <w:rFonts w:ascii="Arial" w:hAnsi="Arial" w:cs="Arial"/>
          <w:sz w:val="24"/>
          <w:szCs w:val="24"/>
        </w:rPr>
        <w:t>ur le visage de l’Eglise” (Gaudium &amp; Spes 43</w:t>
      </w:r>
      <w:r w:rsidRPr="00E10C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10C58">
        <w:rPr>
          <w:rFonts w:ascii="Arial" w:hAnsi="Arial" w:cs="Arial"/>
          <w:sz w:val="24"/>
          <w:szCs w:val="24"/>
        </w:rPr>
        <w:t>6), si l’on veut que notre prédication porte.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J’ai bien peur que l’on soit aujourd’hui pl</w:t>
      </w:r>
      <w:r>
        <w:rPr>
          <w:rFonts w:ascii="Arial" w:hAnsi="Arial" w:cs="Arial"/>
          <w:sz w:val="24"/>
          <w:szCs w:val="24"/>
        </w:rPr>
        <w:t xml:space="preserve">us attentifs aux réaménagements </w:t>
      </w:r>
      <w:r w:rsidRPr="00E10C58">
        <w:rPr>
          <w:rFonts w:ascii="Arial" w:hAnsi="Arial" w:cs="Arial"/>
          <w:sz w:val="24"/>
          <w:szCs w:val="24"/>
        </w:rPr>
        <w:t>administratifs et juridiques, à l’invention de nouveaux fonctionnements et à la mise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en œuvre de nouvelles pratiques et de nouveaux programmes plutôt que soucieux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du renouveau spirituel en profondeur de nos communautés.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Aujourd’hui, à la suite de blocages et de frilo</w:t>
      </w:r>
      <w:r>
        <w:rPr>
          <w:rFonts w:ascii="Arial" w:hAnsi="Arial" w:cs="Arial"/>
          <w:sz w:val="24"/>
          <w:szCs w:val="24"/>
        </w:rPr>
        <w:t xml:space="preserve">sités, nous risquons de tourner </w:t>
      </w:r>
      <w:r w:rsidRPr="00E10C58">
        <w:rPr>
          <w:rFonts w:ascii="Arial" w:hAnsi="Arial" w:cs="Arial"/>
          <w:sz w:val="24"/>
          <w:szCs w:val="24"/>
        </w:rPr>
        <w:t>le dos au dynamisme évangélique manifesté par Vatican</w:t>
      </w:r>
      <w:r w:rsidR="00313522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, nous contentant de </w:t>
      </w:r>
      <w:r w:rsidRPr="00E10C58">
        <w:rPr>
          <w:rFonts w:ascii="Arial" w:hAnsi="Arial" w:cs="Arial"/>
          <w:sz w:val="24"/>
          <w:szCs w:val="24"/>
        </w:rPr>
        <w:t>reprendre ses énoncés conclusifs en les coupant de</w:t>
      </w:r>
      <w:r>
        <w:rPr>
          <w:rFonts w:ascii="Arial" w:hAnsi="Arial" w:cs="Arial"/>
          <w:sz w:val="24"/>
          <w:szCs w:val="24"/>
        </w:rPr>
        <w:t xml:space="preserve"> leur ferment spirituel et sans </w:t>
      </w:r>
      <w:r w:rsidRPr="00E10C58">
        <w:rPr>
          <w:rFonts w:ascii="Arial" w:hAnsi="Arial" w:cs="Arial"/>
          <w:sz w:val="24"/>
          <w:szCs w:val="24"/>
        </w:rPr>
        <w:t>parvenir à retrouver son style, c’est à dire sa mani</w:t>
      </w:r>
      <w:r>
        <w:rPr>
          <w:rFonts w:ascii="Arial" w:hAnsi="Arial" w:cs="Arial"/>
          <w:sz w:val="24"/>
          <w:szCs w:val="24"/>
        </w:rPr>
        <w:t xml:space="preserve">ère de regarder vers Dieu et de </w:t>
      </w:r>
      <w:r w:rsidRPr="00E10C58">
        <w:rPr>
          <w:rFonts w:ascii="Arial" w:hAnsi="Arial" w:cs="Arial"/>
          <w:sz w:val="24"/>
          <w:szCs w:val="24"/>
        </w:rPr>
        <w:t xml:space="preserve">considérer les autres (les chrétiens non-catholiques, les </w:t>
      </w:r>
      <w:r>
        <w:rPr>
          <w:rFonts w:ascii="Arial" w:hAnsi="Arial" w:cs="Arial"/>
          <w:sz w:val="24"/>
          <w:szCs w:val="24"/>
        </w:rPr>
        <w:t xml:space="preserve">croyants d’autres religions, </w:t>
      </w:r>
      <w:r w:rsidRPr="00E10C58">
        <w:rPr>
          <w:rFonts w:ascii="Arial" w:hAnsi="Arial" w:cs="Arial"/>
          <w:sz w:val="24"/>
          <w:szCs w:val="24"/>
        </w:rPr>
        <w:t>le monde)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Nous risquons, dans la situation prés</w:t>
      </w:r>
      <w:r w:rsidR="00313522">
        <w:rPr>
          <w:rFonts w:ascii="Arial" w:hAnsi="Arial" w:cs="Arial"/>
          <w:sz w:val="24"/>
          <w:szCs w:val="24"/>
        </w:rPr>
        <w:t>ente, de nous contenter de ré</w:t>
      </w:r>
      <w:r w:rsidRPr="00E10C58">
        <w:rPr>
          <w:rFonts w:ascii="Arial" w:hAnsi="Arial" w:cs="Arial"/>
          <w:sz w:val="24"/>
          <w:szCs w:val="24"/>
        </w:rPr>
        <w:t>ingénieries qui ne sont que des politiques d’adaptati</w:t>
      </w:r>
      <w:r>
        <w:rPr>
          <w:rFonts w:ascii="Arial" w:hAnsi="Arial" w:cs="Arial"/>
          <w:sz w:val="24"/>
          <w:szCs w:val="24"/>
        </w:rPr>
        <w:t xml:space="preserve">on structurelles à la situation </w:t>
      </w:r>
      <w:r w:rsidRPr="00E10C58">
        <w:rPr>
          <w:rFonts w:ascii="Arial" w:hAnsi="Arial" w:cs="Arial"/>
          <w:sz w:val="24"/>
          <w:szCs w:val="24"/>
        </w:rPr>
        <w:t xml:space="preserve">présente, plutôt que d’engager une véritable réforme enracinée </w:t>
      </w:r>
      <w:r>
        <w:rPr>
          <w:rFonts w:ascii="Arial" w:hAnsi="Arial" w:cs="Arial"/>
          <w:sz w:val="24"/>
          <w:szCs w:val="24"/>
        </w:rPr>
        <w:t xml:space="preserve">dans un profond </w:t>
      </w:r>
      <w:r w:rsidRPr="00E10C58">
        <w:rPr>
          <w:rFonts w:ascii="Arial" w:hAnsi="Arial" w:cs="Arial"/>
          <w:sz w:val="24"/>
          <w:szCs w:val="24"/>
        </w:rPr>
        <w:t>ressourcement à l’Evangile.</w:t>
      </w:r>
    </w:p>
    <w:p w:rsidR="00E10C58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>Une “Eglise de convertis” veut signifier une Egl</w:t>
      </w:r>
      <w:r>
        <w:rPr>
          <w:rFonts w:ascii="Arial" w:hAnsi="Arial" w:cs="Arial"/>
          <w:sz w:val="24"/>
          <w:szCs w:val="24"/>
        </w:rPr>
        <w:t xml:space="preserve">ise dont les fidèles (y compris </w:t>
      </w:r>
      <w:r w:rsidRPr="00E10C58">
        <w:rPr>
          <w:rFonts w:ascii="Arial" w:hAnsi="Arial" w:cs="Arial"/>
          <w:sz w:val="24"/>
          <w:szCs w:val="24"/>
        </w:rPr>
        <w:t>les ministres) entendent toujours à neuf l’Evangile et se convertissent à Jésus.</w:t>
      </w:r>
    </w:p>
    <w:p w:rsidR="00A610E3" w:rsidRPr="00E10C58" w:rsidRDefault="00E10C58" w:rsidP="00E10C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0C58">
        <w:rPr>
          <w:rFonts w:ascii="Arial" w:hAnsi="Arial" w:cs="Arial"/>
          <w:sz w:val="24"/>
          <w:szCs w:val="24"/>
        </w:rPr>
        <w:t xml:space="preserve">Nos entreprises d’évangélisation sont trop souvent </w:t>
      </w:r>
      <w:r>
        <w:rPr>
          <w:rFonts w:ascii="Arial" w:hAnsi="Arial" w:cs="Arial"/>
          <w:sz w:val="24"/>
          <w:szCs w:val="24"/>
        </w:rPr>
        <w:t xml:space="preserve">plus soucieuses de la </w:t>
      </w:r>
      <w:r w:rsidRPr="00E10C58">
        <w:rPr>
          <w:rFonts w:ascii="Arial" w:hAnsi="Arial" w:cs="Arial"/>
          <w:sz w:val="24"/>
          <w:szCs w:val="24"/>
        </w:rPr>
        <w:t>conversion des autres que de la nôtre et pourt</w:t>
      </w:r>
      <w:r>
        <w:rPr>
          <w:rFonts w:ascii="Arial" w:hAnsi="Arial" w:cs="Arial"/>
          <w:sz w:val="24"/>
          <w:szCs w:val="24"/>
        </w:rPr>
        <w:t xml:space="preserve">ant il n’y aura pas d’Eglise de </w:t>
      </w:r>
      <w:r w:rsidRPr="00E10C58">
        <w:rPr>
          <w:rFonts w:ascii="Arial" w:hAnsi="Arial" w:cs="Arial"/>
          <w:sz w:val="24"/>
          <w:szCs w:val="24"/>
        </w:rPr>
        <w:t xml:space="preserve">convertis sans conversion de l’Eglise, c’est à dire </w:t>
      </w:r>
      <w:r>
        <w:rPr>
          <w:rFonts w:ascii="Arial" w:hAnsi="Arial" w:cs="Arial"/>
          <w:sz w:val="24"/>
          <w:szCs w:val="24"/>
        </w:rPr>
        <w:t xml:space="preserve">sans un renouveau en profondeur </w:t>
      </w:r>
      <w:r w:rsidRPr="00E10C58">
        <w:rPr>
          <w:rFonts w:ascii="Arial" w:hAnsi="Arial" w:cs="Arial"/>
          <w:sz w:val="24"/>
          <w:szCs w:val="24"/>
        </w:rPr>
        <w:t>animé par le dynamisme de l’Evangile et par l’esprit. Plus que la gestio</w:t>
      </w:r>
      <w:r>
        <w:rPr>
          <w:rFonts w:ascii="Arial" w:hAnsi="Arial" w:cs="Arial"/>
          <w:sz w:val="24"/>
          <w:szCs w:val="24"/>
        </w:rPr>
        <w:t xml:space="preserve">n du défi </w:t>
      </w:r>
      <w:r w:rsidRPr="00E10C58">
        <w:rPr>
          <w:rFonts w:ascii="Arial" w:hAnsi="Arial" w:cs="Arial"/>
          <w:sz w:val="24"/>
          <w:szCs w:val="24"/>
        </w:rPr>
        <w:t>catéchétique ou des réaménagements pa</w:t>
      </w:r>
      <w:r>
        <w:rPr>
          <w:rFonts w:ascii="Arial" w:hAnsi="Arial" w:cs="Arial"/>
          <w:sz w:val="24"/>
          <w:szCs w:val="24"/>
        </w:rPr>
        <w:t xml:space="preserve">storaux, nous avons besoin d’un </w:t>
      </w:r>
      <w:r w:rsidRPr="00E10C58">
        <w:rPr>
          <w:rFonts w:ascii="Arial" w:hAnsi="Arial" w:cs="Arial"/>
          <w:sz w:val="24"/>
          <w:szCs w:val="24"/>
        </w:rPr>
        <w:t>renouveau évangélique de notre Eglise.</w:t>
      </w:r>
    </w:p>
    <w:sectPr w:rsidR="00A610E3" w:rsidRPr="00E10C58" w:rsidSect="00E10C5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CA" w:rsidRDefault="00E71DCA" w:rsidP="00313522">
      <w:pPr>
        <w:spacing w:after="0" w:line="240" w:lineRule="auto"/>
      </w:pPr>
      <w:r>
        <w:separator/>
      </w:r>
    </w:p>
  </w:endnote>
  <w:endnote w:type="continuationSeparator" w:id="0">
    <w:p w:rsidR="00E71DCA" w:rsidRDefault="00E71DCA" w:rsidP="0031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5974"/>
      <w:docPartObj>
        <w:docPartGallery w:val="Page Numbers (Bottom of Page)"/>
        <w:docPartUnique/>
      </w:docPartObj>
    </w:sdtPr>
    <w:sdtEndPr/>
    <w:sdtContent>
      <w:p w:rsidR="00313522" w:rsidRDefault="0031352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77">
          <w:rPr>
            <w:noProof/>
          </w:rPr>
          <w:t>1</w:t>
        </w:r>
        <w:r>
          <w:fldChar w:fldCharType="end"/>
        </w:r>
      </w:p>
    </w:sdtContent>
  </w:sdt>
  <w:p w:rsidR="00313522" w:rsidRDefault="003135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CA" w:rsidRDefault="00E71DCA" w:rsidP="00313522">
      <w:pPr>
        <w:spacing w:after="0" w:line="240" w:lineRule="auto"/>
      </w:pPr>
      <w:r>
        <w:separator/>
      </w:r>
    </w:p>
  </w:footnote>
  <w:footnote w:type="continuationSeparator" w:id="0">
    <w:p w:rsidR="00E71DCA" w:rsidRDefault="00E71DCA" w:rsidP="0031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58"/>
    <w:rsid w:val="0006165C"/>
    <w:rsid w:val="00313522"/>
    <w:rsid w:val="00A610E3"/>
    <w:rsid w:val="00CD7177"/>
    <w:rsid w:val="00E10C58"/>
    <w:rsid w:val="00E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522"/>
  </w:style>
  <w:style w:type="paragraph" w:styleId="Pieddepage">
    <w:name w:val="footer"/>
    <w:basedOn w:val="Normal"/>
    <w:link w:val="PieddepageCar"/>
    <w:uiPriority w:val="99"/>
    <w:unhideWhenUsed/>
    <w:rsid w:val="003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522"/>
  </w:style>
  <w:style w:type="paragraph" w:styleId="Pieddepage">
    <w:name w:val="footer"/>
    <w:basedOn w:val="Normal"/>
    <w:link w:val="PieddepageCar"/>
    <w:uiPriority w:val="99"/>
    <w:unhideWhenUsed/>
    <w:rsid w:val="0031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2</cp:revision>
  <dcterms:created xsi:type="dcterms:W3CDTF">2016-03-29T08:56:00Z</dcterms:created>
  <dcterms:modified xsi:type="dcterms:W3CDTF">2016-04-20T16:12:00Z</dcterms:modified>
</cp:coreProperties>
</file>