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9EA" w:rsidRPr="007569EA" w:rsidRDefault="007569EA" w:rsidP="00482060">
      <w:r w:rsidRPr="007569EA">
        <w:rPr>
          <w:b/>
        </w:rPr>
        <w:t>Mots-clés :</w:t>
      </w:r>
      <w:r>
        <w:rPr>
          <w:b/>
        </w:rPr>
        <w:t xml:space="preserve"> </w:t>
      </w:r>
      <w:r>
        <w:t>bonté, cœur,</w:t>
      </w:r>
      <w:r w:rsidR="006C515D">
        <w:t xml:space="preserve"> </w:t>
      </w:r>
      <w:r>
        <w:t>culpabilité,</w:t>
      </w:r>
      <w:r w:rsidR="006C515D">
        <w:t xml:space="preserve"> </w:t>
      </w:r>
      <w:r>
        <w:t>fraternité</w:t>
      </w:r>
      <w:r w:rsidR="006C515D">
        <w:t>, liturgie, mal, prière, religion, Taizé, théologie</w:t>
      </w:r>
      <w:bookmarkStart w:id="0" w:name="_GoBack"/>
      <w:bookmarkEnd w:id="0"/>
    </w:p>
    <w:p w:rsidR="007569EA" w:rsidRDefault="007569EA" w:rsidP="00482060">
      <w:pPr>
        <w:rPr>
          <w:sz w:val="28"/>
          <w:szCs w:val="28"/>
        </w:rPr>
      </w:pPr>
    </w:p>
    <w:p w:rsidR="00482060" w:rsidRPr="00482060" w:rsidRDefault="00482060" w:rsidP="00482060">
      <w:pPr>
        <w:rPr>
          <w:sz w:val="28"/>
          <w:szCs w:val="28"/>
        </w:rPr>
      </w:pPr>
      <w:r w:rsidRPr="00482060">
        <w:rPr>
          <w:sz w:val="28"/>
          <w:szCs w:val="28"/>
        </w:rPr>
        <w:t>La Croix, 28 décembre 2000</w:t>
      </w:r>
    </w:p>
    <w:p w:rsidR="00482060" w:rsidRPr="00482060" w:rsidRDefault="00482060" w:rsidP="00482060">
      <w:pPr>
        <w:rPr>
          <w:b/>
          <w:sz w:val="28"/>
          <w:szCs w:val="28"/>
        </w:rPr>
      </w:pPr>
      <w:r w:rsidRPr="00482060">
        <w:rPr>
          <w:b/>
          <w:sz w:val="28"/>
          <w:szCs w:val="28"/>
        </w:rPr>
        <w:t>« La bon</w:t>
      </w:r>
      <w:r>
        <w:rPr>
          <w:b/>
          <w:sz w:val="28"/>
          <w:szCs w:val="28"/>
        </w:rPr>
        <w:t>té est plus profonde que le mal »</w:t>
      </w:r>
    </w:p>
    <w:p w:rsidR="00482060" w:rsidRPr="00482060" w:rsidRDefault="00482060" w:rsidP="00482060">
      <w:pPr>
        <w:jc w:val="both"/>
        <w:rPr>
          <w:i/>
        </w:rPr>
      </w:pPr>
      <w:r w:rsidRPr="00482060">
        <w:rPr>
          <w:i/>
        </w:rPr>
        <w:t>Dans un entretien réalisé le 22 avril dernier à Taizé, le philosophe Paul Ricœur expliquait ce qu'il venait chercher dans la communauté : la preuve que la bonté peut triompher du mal. Extrait</w:t>
      </w:r>
      <w:r w:rsidRPr="00482060">
        <w:rPr>
          <w:i/>
        </w:rPr>
        <w:t>.</w:t>
      </w:r>
      <w:r w:rsidRPr="00482060">
        <w:rPr>
          <w:i/>
        </w:rPr>
        <w:t xml:space="preserve"> </w:t>
      </w:r>
    </w:p>
    <w:p w:rsidR="00482060" w:rsidRPr="00482060" w:rsidRDefault="00482060" w:rsidP="00482060">
      <w:pPr>
        <w:spacing w:after="0"/>
        <w:rPr>
          <w:b/>
        </w:rPr>
      </w:pPr>
      <w:r w:rsidRPr="00482060">
        <w:rPr>
          <w:b/>
        </w:rPr>
        <w:t xml:space="preserve">Paul </w:t>
      </w:r>
      <w:proofErr w:type="spellStart"/>
      <w:r w:rsidRPr="00482060">
        <w:rPr>
          <w:b/>
        </w:rPr>
        <w:t>Ricoeur</w:t>
      </w:r>
      <w:proofErr w:type="spellEnd"/>
    </w:p>
    <w:p w:rsidR="00482060" w:rsidRPr="00482060" w:rsidRDefault="00482060" w:rsidP="00482060">
      <w:pPr>
        <w:rPr>
          <w:b/>
        </w:rPr>
      </w:pPr>
      <w:r w:rsidRPr="00482060">
        <w:rPr>
          <w:b/>
        </w:rPr>
        <w:t xml:space="preserve">Phénoménologue </w:t>
      </w:r>
    </w:p>
    <w:p w:rsidR="00482060" w:rsidRDefault="00482060" w:rsidP="00482060">
      <w:pPr>
        <w:spacing w:after="0"/>
        <w:jc w:val="both"/>
      </w:pPr>
      <w:r>
        <w:t xml:space="preserve">Ce que </w:t>
      </w:r>
      <w:r>
        <w:t>je viens</w:t>
      </w:r>
      <w:r>
        <w:t>, chercher à Taizé ? Je dirais une sorte d'expérimenta</w:t>
      </w:r>
      <w:r>
        <w:t xml:space="preserve">tion avec </w:t>
      </w:r>
      <w:r>
        <w:t xml:space="preserve">ce que je crois plus profondément : à savoir que </w:t>
      </w:r>
      <w:r>
        <w:t>la religion a à faire a</w:t>
      </w:r>
      <w:r>
        <w:t xml:space="preserve">vec la bonté. Les traditions du </w:t>
      </w:r>
      <w:r>
        <w:t>christianisme</w:t>
      </w:r>
      <w:r>
        <w:t xml:space="preserve"> </w:t>
      </w:r>
      <w:r>
        <w:t>l'ont un peu oublié. Il y a</w:t>
      </w:r>
      <w:r>
        <w:t xml:space="preserve"> une sorte de resser</w:t>
      </w:r>
      <w:r>
        <w:t>reme</w:t>
      </w:r>
      <w:r>
        <w:t xml:space="preserve">nt, de renfermement sur la culpabilité et le mal. Non pas du tout que je sous-estime ce problème, qui m'a beaucoup occupé pendant plusieurs décennies. Mais j'ai besoin de </w:t>
      </w:r>
      <w:r>
        <w:t>vérifier qu</w:t>
      </w:r>
      <w:r>
        <w:t>'aussi radical que soit le mal, il</w:t>
      </w:r>
      <w:r>
        <w:t xml:space="preserve"> n'est pas aussi profond que la bonté. Et si la religion, les religions, ont un sens, c'est de libérer le fond de bo</w:t>
      </w:r>
      <w:r>
        <w:t>nté des hommes, d'aller le cher</w:t>
      </w:r>
      <w:r>
        <w:t>ch</w:t>
      </w:r>
      <w:r>
        <w:t>er là où il est complètement en</w:t>
      </w:r>
      <w:r>
        <w:t xml:space="preserve">foui. Or </w:t>
      </w:r>
      <w:r>
        <w:t>ici, à Taizé, je vois des irruptions de bonté</w:t>
      </w:r>
      <w:r>
        <w:t xml:space="preserve"> dans la fraternité entre</w:t>
      </w:r>
      <w:r>
        <w:t xml:space="preserve"> les membres de la commu</w:t>
      </w:r>
      <w:r>
        <w:t>na</w:t>
      </w:r>
      <w:r>
        <w:t xml:space="preserve">uté, dans leur hospitalité tranquille, discrète, et </w:t>
      </w:r>
      <w:r>
        <w:t>dans la prière. Je vois des</w:t>
      </w:r>
      <w:r>
        <w:t xml:space="preserve"> milliers de jeunes qui n'expriment pas une articulation </w:t>
      </w:r>
      <w:r>
        <w:t xml:space="preserve">conceptuelle du bien et du mal, de Dieu, </w:t>
      </w:r>
      <w:r>
        <w:t>de la grâce, de Jésus-Christ, m</w:t>
      </w:r>
      <w:r>
        <w:t xml:space="preserve">ais qui ont </w:t>
      </w:r>
      <w:r>
        <w:t>un tropisme fondamen</w:t>
      </w:r>
      <w:r>
        <w:t xml:space="preserve">tal vers la bonté. </w:t>
      </w:r>
    </w:p>
    <w:p w:rsidR="00482060" w:rsidRDefault="00482060" w:rsidP="00482060">
      <w:pPr>
        <w:jc w:val="both"/>
      </w:pPr>
      <w:r>
        <w:t>Nou</w:t>
      </w:r>
      <w:r>
        <w:t>s sommes accablés par les discours, par les polémiques, par l'as</w:t>
      </w:r>
      <w:r>
        <w:t>saut du virtuel qui, aujourd'hui, créen</w:t>
      </w:r>
      <w:r>
        <w:t>t comme une zone opaque. Or, la bonté est plus profonde que le mal le</w:t>
      </w:r>
      <w:r>
        <w:t xml:space="preserve"> plus profond. Il nous faut libérer</w:t>
      </w:r>
      <w:r>
        <w:t xml:space="preserve"> </w:t>
      </w:r>
      <w:r>
        <w:t>cet</w:t>
      </w:r>
      <w:r>
        <w:t>te certitude, lui donner un lan</w:t>
      </w:r>
      <w:r>
        <w:t xml:space="preserve">gage. </w:t>
      </w:r>
      <w:r>
        <w:t>Et le langage donné ici, à Taiz</w:t>
      </w:r>
      <w:r>
        <w:t xml:space="preserve">é, n'est pas celui de la philosophie, ni même de la théologie, mais celui de la liturgie. Et pour moi, la liturgie ce n'est pas simplement </w:t>
      </w:r>
      <w:r>
        <w:t xml:space="preserve">une action mais une pensée. Il </w:t>
      </w:r>
      <w:r>
        <w:t>y a</w:t>
      </w:r>
      <w:r>
        <w:t xml:space="preserve"> </w:t>
      </w:r>
      <w:r>
        <w:t>une thé</w:t>
      </w:r>
      <w:r>
        <w:t xml:space="preserve">ologie cachée, </w:t>
      </w:r>
      <w:r>
        <w:t>discrète, dans la liturgie, qui</w:t>
      </w:r>
      <w:r>
        <w:t xml:space="preserve"> se résume dans cette idée que « </w:t>
      </w:r>
      <w:r w:rsidR="007569EA">
        <w:t>la</w:t>
      </w:r>
      <w:r>
        <w:t xml:space="preserve"> loi de la prière, </w:t>
      </w:r>
      <w:r>
        <w:t>c'est la loi de la foi</w:t>
      </w:r>
      <w:r>
        <w:t> »</w:t>
      </w:r>
      <w:r>
        <w:t xml:space="preserve"> (...) </w:t>
      </w:r>
    </w:p>
    <w:p w:rsidR="00482060" w:rsidRPr="00482060" w:rsidRDefault="00482060" w:rsidP="00482060">
      <w:pPr>
        <w:rPr>
          <w:b/>
        </w:rPr>
      </w:pPr>
      <w:r w:rsidRPr="00482060">
        <w:rPr>
          <w:b/>
        </w:rPr>
        <w:t>La prière ou le langage du sens retrouvé</w:t>
      </w:r>
    </w:p>
    <w:p w:rsidR="007569EA" w:rsidRDefault="00482060" w:rsidP="007569EA">
      <w:pPr>
        <w:spacing w:after="0"/>
        <w:jc w:val="both"/>
      </w:pPr>
      <w:r>
        <w:t>Je dirais</w:t>
      </w:r>
      <w:r>
        <w:t xml:space="preserve"> que la question du péché a été </w:t>
      </w:r>
      <w:r>
        <w:t>co</w:t>
      </w:r>
      <w:r>
        <w:t xml:space="preserve">mme déplacée du centre par une </w:t>
      </w:r>
      <w:r>
        <w:t>question, en un sens pe</w:t>
      </w:r>
      <w:r>
        <w:t>ut</w:t>
      </w:r>
      <w:r>
        <w:t>-être plus grave, qui</w:t>
      </w:r>
      <w:r w:rsidR="007569EA">
        <w:t xml:space="preserve"> est la question du sens et du </w:t>
      </w:r>
      <w:r>
        <w:t>non-sens, de l'absurdité (...).</w:t>
      </w:r>
      <w:r w:rsidR="007569EA">
        <w:t xml:space="preserve"> Nous sommes issus de la civilisation qui effectivem</w:t>
      </w:r>
      <w:r>
        <w:t>ent a tué Dieu, c'est</w:t>
      </w:r>
      <w:r w:rsidR="007569EA">
        <w:t xml:space="preserve">-à-dire qui fait prévaloir l'absurde et le non-sens sur le </w:t>
      </w:r>
      <w:r>
        <w:t>sens, et cela provoque une pro</w:t>
      </w:r>
      <w:r w:rsidR="007569EA">
        <w:t>testation pro</w:t>
      </w:r>
      <w:r>
        <w:t>fonde.</w:t>
      </w:r>
      <w:r w:rsidR="007569EA">
        <w:t xml:space="preserve"> </w:t>
      </w:r>
      <w:r>
        <w:t xml:space="preserve"> J'emploie ce mot qui est très </w:t>
      </w:r>
      <w:r w:rsidR="007569EA">
        <w:t xml:space="preserve">proche de celui d'attestation -il y a le </w:t>
      </w:r>
      <w:r>
        <w:t>mot témoin</w:t>
      </w:r>
      <w:r w:rsidR="007569EA">
        <w:t>-. On « pro</w:t>
      </w:r>
      <w:r>
        <w:t xml:space="preserve">teste » avant de pouvoir « </w:t>
      </w:r>
      <w:proofErr w:type="spellStart"/>
      <w:r>
        <w:t>a-ttester</w:t>
      </w:r>
      <w:proofErr w:type="spellEnd"/>
      <w:r>
        <w:t xml:space="preserve"> ». </w:t>
      </w:r>
    </w:p>
    <w:p w:rsidR="007569EA" w:rsidRDefault="00482060" w:rsidP="007569EA">
      <w:pPr>
        <w:spacing w:after="0"/>
        <w:jc w:val="both"/>
      </w:pPr>
      <w:r>
        <w:t>A Taizé, on fait le chemin de la protestation à l'attestation, et ce chemin passe par la</w:t>
      </w:r>
      <w:r w:rsidR="007569EA">
        <w:t xml:space="preserve"> </w:t>
      </w:r>
      <w:r>
        <w:t>loi de la prière, la loi de la foi. La protestation est dans le négatif encore : on dit non au non. Et là, il faut dire oui au oui. Il y a donc un</w:t>
      </w:r>
      <w:r w:rsidR="007569EA">
        <w:t xml:space="preserve"> mouvement de bascule de la pro</w:t>
      </w:r>
      <w:r>
        <w:t>testation à l'attestation. Et je pense qu'il se fait par la prière</w:t>
      </w:r>
      <w:r w:rsidR="007569EA">
        <w:t>.</w:t>
      </w:r>
      <w:r>
        <w:t xml:space="preserve"> J'ai été très touché, c</w:t>
      </w:r>
      <w:r w:rsidR="007569EA">
        <w:t>e matin, par les chants, ces prières en forme de vocatif :</w:t>
      </w:r>
      <w:r>
        <w:t xml:space="preserve"> « 0 </w:t>
      </w:r>
      <w:proofErr w:type="spellStart"/>
      <w:r>
        <w:t>Christe</w:t>
      </w:r>
      <w:proofErr w:type="spellEnd"/>
      <w:r w:rsidR="007569EA">
        <w:t xml:space="preserve"> ». C'est-à-dire </w:t>
      </w:r>
      <w:r>
        <w:t>que nous ne sommes ni dans le desc</w:t>
      </w:r>
      <w:r w:rsidR="007569EA">
        <w:t xml:space="preserve">riptif, ni dans le prescriptif, </w:t>
      </w:r>
      <w:r>
        <w:t>mais dans l'exh</w:t>
      </w:r>
      <w:r w:rsidR="007569EA">
        <w:t xml:space="preserve">ortatif et dans l'acclamation ! Et </w:t>
      </w:r>
      <w:r>
        <w:t xml:space="preserve">je pense </w:t>
      </w:r>
      <w:r w:rsidR="007569EA">
        <w:t xml:space="preserve">qu'acclamer la </w:t>
      </w:r>
      <w:r>
        <w:t xml:space="preserve">bonté, eh bien, c'est l'hymne fondamental (...). </w:t>
      </w:r>
    </w:p>
    <w:p w:rsidR="00482060" w:rsidRDefault="00482060" w:rsidP="007569EA">
      <w:pPr>
        <w:spacing w:after="0"/>
        <w:jc w:val="both"/>
      </w:pPr>
      <w:r>
        <w:t>La communauté n'impose pas</w:t>
      </w:r>
      <w:r w:rsidR="007569EA">
        <w:t xml:space="preserve"> une sorte de modèle intimidant, mais, comment dirais-je, une sorte d'exhortation amicale. J'aime ce </w:t>
      </w:r>
      <w:r>
        <w:t>mot d'exhortation parce que nous n</w:t>
      </w:r>
      <w:r w:rsidR="007569EA">
        <w:t xml:space="preserve">e sommes pas dans l’ordre du commandement, </w:t>
      </w:r>
      <w:r>
        <w:t>et encore moins de la contrainte, mais nous ne sommes pas</w:t>
      </w:r>
      <w:r w:rsidR="007569EA">
        <w:t xml:space="preserve"> non plus dans l'ordre de la mé</w:t>
      </w:r>
      <w:r>
        <w:t>fiance et de l'hésitation, qui est le lot aujourd'hui de la vie, d</w:t>
      </w:r>
      <w:r w:rsidR="007569EA">
        <w:t>ans la société urbaine, dans le</w:t>
      </w:r>
      <w:r>
        <w:t xml:space="preserve"> </w:t>
      </w:r>
      <w:r w:rsidR="007569EA">
        <w:t>t</w:t>
      </w:r>
      <w:r>
        <w:t>ravail comme dans les loisi</w:t>
      </w:r>
      <w:r w:rsidR="007569EA">
        <w:t>rs. Eh bien, c'est cette tran</w:t>
      </w:r>
      <w:r>
        <w:t>quillité partagée qui pour moi repr</w:t>
      </w:r>
      <w:r w:rsidR="007569EA">
        <w:t>é</w:t>
      </w:r>
      <w:r>
        <w:t>sente le bonheur de</w:t>
      </w:r>
      <w:r w:rsidR="007569EA">
        <w:t xml:space="preserve"> la vie auprès </w:t>
      </w:r>
      <w:r>
        <w:t xml:space="preserve">de la communauté de Taizé. » </w:t>
      </w:r>
    </w:p>
    <w:sectPr w:rsidR="00482060" w:rsidSect="007569EA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060"/>
    <w:rsid w:val="00037113"/>
    <w:rsid w:val="00482060"/>
    <w:rsid w:val="006C515D"/>
    <w:rsid w:val="0075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571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FAYOLLE</dc:creator>
  <cp:lastModifiedBy>FAYOLLE</cp:lastModifiedBy>
  <cp:revision>1</cp:revision>
  <dcterms:created xsi:type="dcterms:W3CDTF">2016-03-01T20:29:00Z</dcterms:created>
  <dcterms:modified xsi:type="dcterms:W3CDTF">2016-03-01T20:51:00Z</dcterms:modified>
</cp:coreProperties>
</file>