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5" w:rsidRPr="00666125" w:rsidRDefault="00666125" w:rsidP="00666125">
      <w:pPr>
        <w:spacing w:after="0"/>
        <w:jc w:val="both"/>
        <w:rPr>
          <w:rFonts w:eastAsia="Times New Roman" w:cstheme="minorHAnsi"/>
          <w:b/>
          <w:sz w:val="28"/>
          <w:szCs w:val="28"/>
          <w:lang w:eastAsia="fr-FR"/>
        </w:rPr>
      </w:pPr>
      <w:r>
        <w:rPr>
          <w:rFonts w:eastAsia="Times New Roman" w:cstheme="minorHAnsi"/>
          <w:b/>
          <w:sz w:val="28"/>
          <w:szCs w:val="28"/>
          <w:lang w:eastAsia="fr-FR"/>
        </w:rPr>
        <w:t xml:space="preserve">Amazonie </w:t>
      </w:r>
      <w:r w:rsidRPr="00666125">
        <w:rPr>
          <w:rFonts w:eastAsia="Times New Roman" w:cstheme="minorHAnsi"/>
          <w:b/>
          <w:sz w:val="28"/>
          <w:szCs w:val="28"/>
          <w:lang w:eastAsia="fr-FR"/>
        </w:rPr>
        <w:t>: Le cadeau et le défi (</w:t>
      </w:r>
      <w:r w:rsidR="00873746">
        <w:rPr>
          <w:rFonts w:eastAsia="Times New Roman" w:cstheme="minorHAnsi"/>
          <w:b/>
          <w:sz w:val="28"/>
          <w:szCs w:val="28"/>
          <w:lang w:eastAsia="fr-FR"/>
        </w:rPr>
        <w:t>3è Partie</w:t>
      </w:r>
      <w:r w:rsidRPr="00666125">
        <w:rPr>
          <w:rFonts w:eastAsia="Times New Roman" w:cstheme="minorHAnsi"/>
          <w:b/>
          <w:sz w:val="28"/>
          <w:szCs w:val="28"/>
          <w:lang w:eastAsia="fr-FR"/>
        </w:rPr>
        <w:t>)</w:t>
      </w:r>
    </w:p>
    <w:p w:rsidR="00666125" w:rsidRPr="00666125" w:rsidRDefault="00666125" w:rsidP="00666125">
      <w:pPr>
        <w:spacing w:after="0"/>
        <w:jc w:val="both"/>
        <w:rPr>
          <w:rFonts w:eastAsia="Times New Roman" w:cstheme="minorHAnsi"/>
          <w:b/>
          <w:sz w:val="28"/>
          <w:szCs w:val="28"/>
          <w:lang w:eastAsia="fr-FR"/>
        </w:rPr>
      </w:pPr>
      <w:r w:rsidRPr="00666125">
        <w:rPr>
          <w:rFonts w:eastAsia="Times New Roman" w:cstheme="minorHAnsi"/>
          <w:b/>
          <w:sz w:val="28"/>
          <w:szCs w:val="28"/>
          <w:lang w:eastAsia="fr-FR"/>
        </w:rPr>
        <w:t>L'Eglise reconnaît que les chrétiens ont droit aux sacrements</w:t>
      </w:r>
    </w:p>
    <w:p w:rsidR="00666125" w:rsidRPr="0004129D" w:rsidRDefault="00666125" w:rsidP="00666125">
      <w:pPr>
        <w:spacing w:after="0"/>
        <w:jc w:val="both"/>
        <w:rPr>
          <w:rFonts w:eastAsia="Times New Roman" w:cstheme="minorHAnsi"/>
          <w:lang w:eastAsia="fr-FR"/>
        </w:rPr>
      </w:pPr>
    </w:p>
    <w:p w:rsidR="00666125" w:rsidRPr="0004129D" w:rsidRDefault="00666125" w:rsidP="00666125">
      <w:pPr>
        <w:spacing w:after="0"/>
        <w:jc w:val="both"/>
        <w:rPr>
          <w:rFonts w:eastAsia="Times New Roman" w:cstheme="minorHAnsi"/>
          <w:lang w:val="en-US" w:eastAsia="fr-FR"/>
        </w:rPr>
      </w:pPr>
      <w:r w:rsidRPr="0004129D">
        <w:rPr>
          <w:rFonts w:eastAsia="Times New Roman" w:cstheme="minorHAnsi"/>
          <w:lang w:val="en-US" w:eastAsia="fr-FR"/>
        </w:rPr>
        <w:t>John O’Loughlin Kennedy</w:t>
      </w:r>
    </w:p>
    <w:p w:rsidR="00666125" w:rsidRPr="0004129D" w:rsidRDefault="00666125" w:rsidP="00666125">
      <w:pPr>
        <w:spacing w:after="0"/>
        <w:jc w:val="both"/>
        <w:rPr>
          <w:rFonts w:eastAsia="Times New Roman" w:cstheme="minorHAnsi"/>
          <w:lang w:val="en-US" w:eastAsia="fr-FR"/>
        </w:rPr>
      </w:pPr>
      <w:proofErr w:type="spellStart"/>
      <w:r w:rsidRPr="0004129D">
        <w:rPr>
          <w:rFonts w:eastAsia="Times New Roman" w:cstheme="minorHAnsi"/>
          <w:lang w:val="en-US" w:eastAsia="fr-FR"/>
        </w:rPr>
        <w:t>Brésil</w:t>
      </w:r>
      <w:proofErr w:type="spellEnd"/>
    </w:p>
    <w:p w:rsidR="00666125" w:rsidRPr="008973A5" w:rsidRDefault="00666125" w:rsidP="00666125">
      <w:pPr>
        <w:spacing w:after="0"/>
        <w:jc w:val="both"/>
        <w:rPr>
          <w:rFonts w:eastAsia="Times New Roman" w:cstheme="minorHAnsi"/>
          <w:lang w:val="en-US" w:eastAsia="fr-FR"/>
        </w:rPr>
      </w:pPr>
      <w:proofErr w:type="spellStart"/>
      <w:r w:rsidRPr="008973A5">
        <w:rPr>
          <w:rFonts w:eastAsia="Times New Roman" w:cstheme="minorHAnsi"/>
          <w:lang w:val="en-US" w:eastAsia="fr-FR"/>
        </w:rPr>
        <w:t>Octobre</w:t>
      </w:r>
      <w:proofErr w:type="spellEnd"/>
      <w:r w:rsidRPr="008973A5">
        <w:rPr>
          <w:rFonts w:eastAsia="Times New Roman" w:cstheme="minorHAnsi"/>
          <w:lang w:val="en-US" w:eastAsia="fr-FR"/>
        </w:rPr>
        <w:t xml:space="preserve"> 2019</w:t>
      </w:r>
    </w:p>
    <w:p w:rsidR="0032457D" w:rsidRPr="008973A5" w:rsidRDefault="0032457D" w:rsidP="00666125">
      <w:pPr>
        <w:spacing w:after="0"/>
        <w:jc w:val="both"/>
        <w:rPr>
          <w:rFonts w:eastAsia="Times New Roman" w:cstheme="minorHAnsi"/>
          <w:sz w:val="18"/>
          <w:szCs w:val="18"/>
          <w:lang w:val="en-US" w:eastAsia="fr-FR"/>
        </w:rPr>
      </w:pPr>
    </w:p>
    <w:p w:rsidR="0032457D" w:rsidRPr="0032457D" w:rsidRDefault="0032457D" w:rsidP="0032457D">
      <w:pPr>
        <w:spacing w:after="0"/>
        <w:jc w:val="both"/>
        <w:rPr>
          <w:rFonts w:eastAsia="Times New Roman" w:cstheme="minorHAnsi"/>
          <w:sz w:val="18"/>
          <w:szCs w:val="18"/>
          <w:lang w:eastAsia="fr-FR"/>
        </w:rPr>
      </w:pPr>
      <w:r w:rsidRPr="0032457D">
        <w:rPr>
          <w:rFonts w:eastAsia="Times New Roman" w:cstheme="minorHAnsi"/>
          <w:sz w:val="18"/>
          <w:szCs w:val="18"/>
          <w:lang w:eastAsia="fr-FR"/>
        </w:rPr>
        <w:t xml:space="preserve">John </w:t>
      </w:r>
      <w:proofErr w:type="spellStart"/>
      <w:r w:rsidRPr="0032457D">
        <w:rPr>
          <w:rFonts w:eastAsia="Times New Roman" w:cstheme="minorHAnsi"/>
          <w:sz w:val="18"/>
          <w:szCs w:val="18"/>
          <w:lang w:eastAsia="fr-FR"/>
        </w:rPr>
        <w:t>O'Loughlin</w:t>
      </w:r>
      <w:proofErr w:type="spellEnd"/>
      <w:r w:rsidRPr="0032457D">
        <w:rPr>
          <w:rFonts w:eastAsia="Times New Roman" w:cstheme="minorHAnsi"/>
          <w:sz w:val="18"/>
          <w:szCs w:val="18"/>
          <w:lang w:eastAsia="fr-FR"/>
        </w:rPr>
        <w:t xml:space="preserve"> Kennedy est un économiste à la retraite et un entrepreneur social. En 1968, il a fondé, avec son épouse Kay, l'organisation internationale de secours et de développement </w:t>
      </w:r>
      <w:r w:rsidR="001F28FE">
        <w:rPr>
          <w:rFonts w:eastAsia="Times New Roman" w:cstheme="minorHAnsi"/>
          <w:sz w:val="18"/>
          <w:szCs w:val="18"/>
          <w:lang w:eastAsia="fr-FR"/>
        </w:rPr>
        <w:t>CONCERN WORLWIDE</w:t>
      </w:r>
      <w:r w:rsidRPr="0032457D">
        <w:rPr>
          <w:rFonts w:eastAsia="Times New Roman" w:cstheme="minorHAnsi"/>
          <w:sz w:val="18"/>
          <w:szCs w:val="18"/>
          <w:lang w:eastAsia="fr-FR"/>
        </w:rPr>
        <w:t>, qui emploie aujourd'hui environ 3 800 personnes autochtones pour des activités de développement dans 28 des pays les plus pauvres du monde.</w:t>
      </w:r>
    </w:p>
    <w:p w:rsidR="0032457D" w:rsidRPr="00666125" w:rsidRDefault="0032457D" w:rsidP="00666125">
      <w:pPr>
        <w:spacing w:after="0"/>
        <w:jc w:val="both"/>
        <w:rPr>
          <w:rFonts w:eastAsia="Times New Roman" w:cstheme="minorHAnsi"/>
          <w:lang w:eastAsia="fr-FR"/>
        </w:rPr>
      </w:pPr>
    </w:p>
    <w:p w:rsidR="00666125" w:rsidRPr="00666125" w:rsidRDefault="00666125" w:rsidP="00666125">
      <w:pPr>
        <w:spacing w:after="0"/>
        <w:jc w:val="both"/>
        <w:rPr>
          <w:rFonts w:eastAsia="Times New Roman" w:cstheme="minorHAnsi"/>
          <w:lang w:eastAsia="fr-FR"/>
        </w:rPr>
      </w:pPr>
    </w:p>
    <w:p w:rsidR="00666125" w:rsidRPr="0004129D" w:rsidRDefault="00666125" w:rsidP="00666125">
      <w:pPr>
        <w:spacing w:after="0"/>
        <w:jc w:val="both"/>
        <w:rPr>
          <w:rFonts w:eastAsia="Times New Roman" w:cstheme="minorHAnsi"/>
          <w:lang w:eastAsia="fr-FR"/>
        </w:rPr>
      </w:pPr>
    </w:p>
    <w:p w:rsidR="00666125" w:rsidRPr="00933C35" w:rsidRDefault="00666125" w:rsidP="00666125">
      <w:pPr>
        <w:spacing w:after="0"/>
        <w:jc w:val="both"/>
        <w:rPr>
          <w:rFonts w:eastAsia="Times New Roman" w:cstheme="minorHAnsi"/>
          <w:b/>
          <w:lang w:eastAsia="fr-FR"/>
        </w:rPr>
      </w:pPr>
      <w:r w:rsidRPr="00933C35">
        <w:rPr>
          <w:rFonts w:eastAsia="Times New Roman" w:cstheme="minorHAnsi"/>
          <w:b/>
          <w:lang w:eastAsia="fr-FR"/>
        </w:rPr>
        <w:t>Ce synode a le potentiel d'influencer de manière décisive la vie future de l'Église.</w:t>
      </w:r>
    </w:p>
    <w:p w:rsidR="00666125" w:rsidRPr="0004129D" w:rsidRDefault="00666125" w:rsidP="00666125">
      <w:pPr>
        <w:spacing w:after="0"/>
        <w:jc w:val="both"/>
        <w:rPr>
          <w:rFonts w:eastAsia="Times New Roman" w:cstheme="minorHAnsi"/>
          <w:lang w:eastAsia="fr-FR"/>
        </w:rPr>
      </w:pPr>
      <w:r w:rsidRPr="0004129D">
        <w:rPr>
          <w:rFonts w:eastAsia="Times New Roman" w:cstheme="minorHAnsi"/>
          <w:lang w:eastAsia="fr-FR"/>
        </w:rPr>
        <w:t xml:space="preserve">Son </w:t>
      </w:r>
      <w:proofErr w:type="spellStart"/>
      <w:r w:rsidRPr="00666125">
        <w:rPr>
          <w:rFonts w:eastAsia="Times New Roman" w:cstheme="minorHAnsi"/>
          <w:i/>
          <w:lang w:eastAsia="fr-FR"/>
        </w:rPr>
        <w:t>Instrumentum</w:t>
      </w:r>
      <w:proofErr w:type="spellEnd"/>
      <w:r w:rsidRPr="00666125">
        <w:rPr>
          <w:rFonts w:eastAsia="Times New Roman" w:cstheme="minorHAnsi"/>
          <w:i/>
          <w:lang w:eastAsia="fr-FR"/>
        </w:rPr>
        <w:t xml:space="preserve"> </w:t>
      </w:r>
      <w:proofErr w:type="spellStart"/>
      <w:r w:rsidRPr="00666125">
        <w:rPr>
          <w:rFonts w:eastAsia="Times New Roman" w:cstheme="minorHAnsi"/>
          <w:i/>
          <w:lang w:eastAsia="fr-FR"/>
        </w:rPr>
        <w:t>Laboris</w:t>
      </w:r>
      <w:proofErr w:type="spellEnd"/>
      <w:r w:rsidRPr="0004129D">
        <w:rPr>
          <w:rFonts w:eastAsia="Times New Roman" w:cstheme="minorHAnsi"/>
          <w:lang w:eastAsia="fr-FR"/>
        </w:rPr>
        <w:t xml:space="preserve"> rouvre des questions qui avaient é</w:t>
      </w:r>
      <w:r>
        <w:rPr>
          <w:rFonts w:eastAsia="Times New Roman" w:cstheme="minorHAnsi"/>
          <w:lang w:eastAsia="fr-FR"/>
        </w:rPr>
        <w:t>té oubliées ou mises de côté dans</w:t>
      </w:r>
      <w:r w:rsidRPr="0004129D">
        <w:rPr>
          <w:rFonts w:eastAsia="Times New Roman" w:cstheme="minorHAnsi"/>
          <w:lang w:eastAsia="fr-FR"/>
        </w:rPr>
        <w:t xml:space="preserve"> le passé et dont certaines </w:t>
      </w:r>
      <w:r>
        <w:rPr>
          <w:rFonts w:eastAsia="Times New Roman" w:cstheme="minorHAnsi"/>
          <w:lang w:eastAsia="fr-FR"/>
        </w:rPr>
        <w:t>étaient auparavant interdites à la</w:t>
      </w:r>
      <w:r w:rsidRPr="0004129D">
        <w:rPr>
          <w:rFonts w:eastAsia="Times New Roman" w:cstheme="minorHAnsi"/>
          <w:lang w:eastAsia="fr-FR"/>
        </w:rPr>
        <w:t xml:space="preserve"> discussion.</w:t>
      </w:r>
    </w:p>
    <w:p w:rsidR="00666125" w:rsidRPr="0004129D" w:rsidRDefault="00666125" w:rsidP="00666125">
      <w:pPr>
        <w:spacing w:after="0"/>
        <w:jc w:val="both"/>
        <w:rPr>
          <w:rFonts w:eastAsia="Times New Roman" w:cstheme="minorHAnsi"/>
          <w:lang w:eastAsia="fr-FR"/>
        </w:rPr>
      </w:pPr>
      <w:r w:rsidRPr="0004129D">
        <w:rPr>
          <w:rFonts w:eastAsia="Times New Roman" w:cstheme="minorHAnsi"/>
          <w:lang w:eastAsia="fr-FR"/>
        </w:rPr>
        <w:t>Il attire l'atten</w:t>
      </w:r>
      <w:r w:rsidR="00873746">
        <w:rPr>
          <w:rFonts w:eastAsia="Times New Roman" w:cstheme="minorHAnsi"/>
          <w:lang w:eastAsia="fr-FR"/>
        </w:rPr>
        <w:t>tion sur les liens exclusifs</w:t>
      </w:r>
      <w:r w:rsidRPr="0004129D">
        <w:rPr>
          <w:rFonts w:eastAsia="Times New Roman" w:cstheme="minorHAnsi"/>
          <w:lang w:eastAsia="fr-FR"/>
        </w:rPr>
        <w:t xml:space="preserve"> de l'ordination avec le célibat, </w:t>
      </w:r>
      <w:r>
        <w:rPr>
          <w:rFonts w:eastAsia="Times New Roman" w:cstheme="minorHAnsi"/>
          <w:lang w:eastAsia="fr-FR"/>
        </w:rPr>
        <w:t>le pouvoir</w:t>
      </w:r>
      <w:r w:rsidRPr="0004129D">
        <w:rPr>
          <w:rFonts w:eastAsia="Times New Roman" w:cstheme="minorHAnsi"/>
          <w:lang w:eastAsia="fr-FR"/>
        </w:rPr>
        <w:t>, la formation au séminaire, l'engagement pour la vie e</w:t>
      </w:r>
      <w:r>
        <w:rPr>
          <w:rFonts w:eastAsia="Times New Roman" w:cstheme="minorHAnsi"/>
          <w:lang w:eastAsia="fr-FR"/>
        </w:rPr>
        <w:t>t le ministère sacram</w:t>
      </w:r>
      <w:r w:rsidR="00873746">
        <w:rPr>
          <w:rFonts w:eastAsia="Times New Roman" w:cstheme="minorHAnsi"/>
          <w:lang w:eastAsia="fr-FR"/>
        </w:rPr>
        <w:t>entel des prêtres ; ils ont</w:t>
      </w:r>
      <w:r w:rsidRPr="0004129D">
        <w:rPr>
          <w:rFonts w:eastAsia="Times New Roman" w:cstheme="minorHAnsi"/>
          <w:lang w:eastAsia="fr-FR"/>
        </w:rPr>
        <w:t xml:space="preserve"> limité l'activité missionnaire dans un monde </w:t>
      </w:r>
      <w:r>
        <w:rPr>
          <w:rFonts w:eastAsia="Times New Roman" w:cstheme="minorHAnsi"/>
          <w:lang w:eastAsia="fr-FR"/>
        </w:rPr>
        <w:t>devenu complexe</w:t>
      </w:r>
      <w:r w:rsidRPr="0004129D">
        <w:rPr>
          <w:rFonts w:eastAsia="Times New Roman" w:cstheme="minorHAnsi"/>
          <w:lang w:eastAsia="fr-FR"/>
        </w:rPr>
        <w:t>.</w:t>
      </w:r>
    </w:p>
    <w:p w:rsidR="00666125" w:rsidRPr="0004129D" w:rsidRDefault="00666125" w:rsidP="00666125">
      <w:pPr>
        <w:spacing w:after="0"/>
        <w:jc w:val="both"/>
        <w:rPr>
          <w:rFonts w:eastAsia="Times New Roman" w:cstheme="minorHAnsi"/>
          <w:lang w:eastAsia="fr-FR"/>
        </w:rPr>
      </w:pPr>
      <w:r>
        <w:rPr>
          <w:rFonts w:eastAsia="Times New Roman" w:cstheme="minorHAnsi"/>
          <w:lang w:eastAsia="fr-FR"/>
        </w:rPr>
        <w:t>L’ordination</w:t>
      </w:r>
      <w:r w:rsidRPr="0004129D">
        <w:rPr>
          <w:rFonts w:eastAsia="Times New Roman" w:cstheme="minorHAnsi"/>
          <w:lang w:eastAsia="fr-FR"/>
        </w:rPr>
        <w:t xml:space="preserve"> des femmes n'est pas mentionné</w:t>
      </w:r>
      <w:r>
        <w:rPr>
          <w:rFonts w:eastAsia="Times New Roman" w:cstheme="minorHAnsi"/>
          <w:lang w:eastAsia="fr-FR"/>
        </w:rPr>
        <w:t>e</w:t>
      </w:r>
      <w:r w:rsidRPr="0004129D">
        <w:rPr>
          <w:rFonts w:eastAsia="Times New Roman" w:cstheme="minorHAnsi"/>
          <w:lang w:eastAsia="fr-FR"/>
        </w:rPr>
        <w:t xml:space="preserve"> directement, peut-être en raison de son statut </w:t>
      </w:r>
      <w:r>
        <w:rPr>
          <w:rFonts w:eastAsia="Times New Roman" w:cstheme="minorHAnsi"/>
          <w:lang w:eastAsia="fr-FR"/>
        </w:rPr>
        <w:t xml:space="preserve">de vérité </w:t>
      </w:r>
      <w:r w:rsidRPr="0004129D">
        <w:rPr>
          <w:rFonts w:eastAsia="Times New Roman" w:cstheme="minorHAnsi"/>
          <w:lang w:eastAsia="fr-FR"/>
        </w:rPr>
        <w:t>pseudo-infailli</w:t>
      </w:r>
      <w:r>
        <w:rPr>
          <w:rFonts w:eastAsia="Times New Roman" w:cstheme="minorHAnsi"/>
          <w:lang w:eastAsia="fr-FR"/>
        </w:rPr>
        <w:t>ble ;</w:t>
      </w:r>
      <w:r w:rsidRPr="0004129D">
        <w:rPr>
          <w:rFonts w:eastAsia="Times New Roman" w:cstheme="minorHAnsi"/>
          <w:lang w:eastAsia="fr-FR"/>
        </w:rPr>
        <w:t xml:space="preserve"> seule </w:t>
      </w:r>
      <w:r>
        <w:rPr>
          <w:rFonts w:eastAsia="Times New Roman" w:cstheme="minorHAnsi"/>
          <w:lang w:eastAsia="fr-FR"/>
        </w:rPr>
        <w:t>une interdiction spécifique pourrait</w:t>
      </w:r>
      <w:r w:rsidRPr="0004129D">
        <w:rPr>
          <w:rFonts w:eastAsia="Times New Roman" w:cstheme="minorHAnsi"/>
          <w:lang w:eastAsia="fr-FR"/>
        </w:rPr>
        <w:t xml:space="preserve"> l'empêcher d'apparaître lors de la discussion </w:t>
      </w:r>
      <w:r>
        <w:rPr>
          <w:rFonts w:eastAsia="Times New Roman" w:cstheme="minorHAnsi"/>
          <w:lang w:eastAsia="fr-FR"/>
        </w:rPr>
        <w:t>d’autres questions directement liées. La question de l’</w:t>
      </w:r>
      <w:r w:rsidRPr="0004129D">
        <w:rPr>
          <w:rFonts w:eastAsia="Times New Roman" w:cstheme="minorHAnsi"/>
          <w:lang w:eastAsia="fr-FR"/>
        </w:rPr>
        <w:t xml:space="preserve">infaillibilité n’est pas à l’ordre du jour, mais son </w:t>
      </w:r>
      <w:r w:rsidR="001F28FE">
        <w:rPr>
          <w:rFonts w:eastAsia="Times New Roman" w:cstheme="minorHAnsi"/>
          <w:lang w:eastAsia="fr-FR"/>
        </w:rPr>
        <w:t>importance</w:t>
      </w:r>
      <w:r w:rsidRPr="0004129D">
        <w:rPr>
          <w:rFonts w:eastAsia="Times New Roman" w:cstheme="minorHAnsi"/>
          <w:lang w:eastAsia="fr-FR"/>
        </w:rPr>
        <w:t xml:space="preserve"> et sa </w:t>
      </w:r>
      <w:r>
        <w:rPr>
          <w:rFonts w:eastAsia="Times New Roman" w:cstheme="minorHAnsi"/>
          <w:lang w:eastAsia="fr-FR"/>
        </w:rPr>
        <w:t xml:space="preserve">sensibilité seront </w:t>
      </w:r>
      <w:r w:rsidRPr="0004129D">
        <w:rPr>
          <w:rFonts w:eastAsia="Times New Roman" w:cstheme="minorHAnsi"/>
          <w:lang w:eastAsia="fr-FR"/>
        </w:rPr>
        <w:t>sous-jacente</w:t>
      </w:r>
      <w:r>
        <w:rPr>
          <w:rFonts w:eastAsia="Times New Roman" w:cstheme="minorHAnsi"/>
          <w:lang w:eastAsia="fr-FR"/>
        </w:rPr>
        <w:t>s</w:t>
      </w:r>
      <w:r w:rsidRPr="0004129D">
        <w:rPr>
          <w:rFonts w:eastAsia="Times New Roman" w:cstheme="minorHAnsi"/>
          <w:lang w:eastAsia="fr-FR"/>
        </w:rPr>
        <w:t xml:space="preserve"> à toutes les questions faisant l’objet d’une discussion libre</w:t>
      </w:r>
      <w:r w:rsidR="00B77022">
        <w:rPr>
          <w:rFonts w:eastAsia="Times New Roman" w:cstheme="minorHAnsi"/>
          <w:lang w:eastAsia="fr-FR"/>
        </w:rPr>
        <w:t xml:space="preserve"> et ouverte</w:t>
      </w:r>
      <w:r w:rsidRPr="0004129D">
        <w:rPr>
          <w:rFonts w:eastAsia="Times New Roman" w:cstheme="minorHAnsi"/>
          <w:lang w:eastAsia="fr-FR"/>
        </w:rPr>
        <w:t>.</w:t>
      </w:r>
    </w:p>
    <w:p w:rsidR="00666125" w:rsidRPr="0004129D" w:rsidRDefault="00666125" w:rsidP="00666125">
      <w:pPr>
        <w:spacing w:after="0"/>
        <w:jc w:val="both"/>
        <w:rPr>
          <w:rFonts w:eastAsia="Times New Roman" w:cstheme="minorHAnsi"/>
          <w:lang w:eastAsia="fr-FR"/>
        </w:rPr>
      </w:pPr>
      <w:r w:rsidRPr="0004129D">
        <w:rPr>
          <w:rFonts w:eastAsia="Times New Roman" w:cstheme="minorHAnsi"/>
          <w:lang w:eastAsia="fr-FR"/>
        </w:rPr>
        <w:t xml:space="preserve">L'infaillibilité papale a été définie avec des </w:t>
      </w:r>
      <w:r w:rsidR="00B77022">
        <w:rPr>
          <w:rFonts w:eastAsia="Times New Roman" w:cstheme="minorHAnsi"/>
          <w:lang w:eastAsia="fr-FR"/>
        </w:rPr>
        <w:t>critères</w:t>
      </w:r>
      <w:r w:rsidRPr="0004129D">
        <w:rPr>
          <w:rFonts w:eastAsia="Times New Roman" w:cstheme="minorHAnsi"/>
          <w:lang w:eastAsia="fr-FR"/>
        </w:rPr>
        <w:t xml:space="preserve"> qui ont limité son utilisation à une </w:t>
      </w:r>
      <w:r w:rsidR="00B77022">
        <w:rPr>
          <w:rFonts w:eastAsia="Times New Roman" w:cstheme="minorHAnsi"/>
          <w:lang w:eastAsia="fr-FR"/>
        </w:rPr>
        <w:t xml:space="preserve">seule </w:t>
      </w:r>
      <w:r w:rsidRPr="0004129D">
        <w:rPr>
          <w:rFonts w:eastAsia="Times New Roman" w:cstheme="minorHAnsi"/>
          <w:lang w:eastAsia="fr-FR"/>
        </w:rPr>
        <w:t>occasion en 150 ans, mais le titre même "</w:t>
      </w:r>
      <w:r>
        <w:rPr>
          <w:rFonts w:eastAsia="Times New Roman" w:cstheme="minorHAnsi"/>
          <w:lang w:eastAsia="fr-FR"/>
        </w:rPr>
        <w:t>d’</w:t>
      </w:r>
      <w:r w:rsidRPr="0004129D">
        <w:rPr>
          <w:rFonts w:eastAsia="Times New Roman" w:cstheme="minorHAnsi"/>
          <w:lang w:eastAsia="fr-FR"/>
        </w:rPr>
        <w:t>infaillible</w:t>
      </w:r>
      <w:r w:rsidR="00B77022">
        <w:rPr>
          <w:rFonts w:eastAsia="Times New Roman" w:cstheme="minorHAnsi"/>
          <w:lang w:eastAsia="fr-FR"/>
        </w:rPr>
        <w:t>s</w:t>
      </w:r>
      <w:r w:rsidRPr="0004129D">
        <w:rPr>
          <w:rFonts w:eastAsia="Times New Roman" w:cstheme="minorHAnsi"/>
          <w:lang w:eastAsia="fr-FR"/>
        </w:rPr>
        <w:t xml:space="preserve">" a permis aux papes et à la curie de gouverner comme si toutes sortes de </w:t>
      </w:r>
      <w:r>
        <w:rPr>
          <w:rFonts w:eastAsia="Times New Roman" w:cstheme="minorHAnsi"/>
          <w:lang w:eastAsia="fr-FR"/>
        </w:rPr>
        <w:t>questions</w:t>
      </w:r>
      <w:r w:rsidRPr="0004129D">
        <w:rPr>
          <w:rFonts w:eastAsia="Times New Roman" w:cstheme="minorHAnsi"/>
          <w:lang w:eastAsia="fr-FR"/>
        </w:rPr>
        <w:t xml:space="preserve"> étaient indiscutables.</w:t>
      </w:r>
    </w:p>
    <w:p w:rsidR="00666125" w:rsidRPr="0004129D" w:rsidRDefault="00666125" w:rsidP="00666125">
      <w:pPr>
        <w:spacing w:after="0"/>
        <w:jc w:val="both"/>
        <w:rPr>
          <w:rFonts w:eastAsia="Times New Roman" w:cstheme="minorHAnsi"/>
          <w:lang w:eastAsia="fr-FR"/>
        </w:rPr>
      </w:pPr>
      <w:r w:rsidRPr="0004129D">
        <w:rPr>
          <w:rFonts w:eastAsia="Times New Roman" w:cstheme="minorHAnsi"/>
          <w:lang w:eastAsia="fr-FR"/>
        </w:rPr>
        <w:t>En con</w:t>
      </w:r>
      <w:r w:rsidR="00B77022">
        <w:rPr>
          <w:rFonts w:eastAsia="Times New Roman" w:cstheme="minorHAnsi"/>
          <w:lang w:eastAsia="fr-FR"/>
        </w:rPr>
        <w:t xml:space="preserve">séquence, tout </w:t>
      </w:r>
      <w:r w:rsidR="00B77022" w:rsidRPr="0004129D">
        <w:rPr>
          <w:rFonts w:eastAsia="Times New Roman" w:cstheme="minorHAnsi"/>
          <w:lang w:eastAsia="fr-FR"/>
        </w:rPr>
        <w:t>désaccord</w:t>
      </w:r>
      <w:r w:rsidR="00B77022">
        <w:rPr>
          <w:rFonts w:eastAsia="Times New Roman" w:cstheme="minorHAnsi"/>
          <w:lang w:eastAsia="fr-FR"/>
        </w:rPr>
        <w:t xml:space="preserve"> rendu </w:t>
      </w:r>
      <w:r w:rsidR="00B77022" w:rsidRPr="0004129D">
        <w:rPr>
          <w:rFonts w:eastAsia="Times New Roman" w:cstheme="minorHAnsi"/>
          <w:lang w:eastAsia="fr-FR"/>
        </w:rPr>
        <w:t xml:space="preserve">public </w:t>
      </w:r>
      <w:r w:rsidRPr="0004129D">
        <w:rPr>
          <w:rFonts w:eastAsia="Times New Roman" w:cstheme="minorHAnsi"/>
          <w:lang w:eastAsia="fr-FR"/>
        </w:rPr>
        <w:t xml:space="preserve">est maintenant considéré comme dangereux, quelle </w:t>
      </w:r>
      <w:r w:rsidR="00873746">
        <w:rPr>
          <w:rFonts w:eastAsia="Times New Roman" w:cstheme="minorHAnsi"/>
          <w:lang w:eastAsia="fr-FR"/>
        </w:rPr>
        <w:t xml:space="preserve"> </w:t>
      </w:r>
      <w:r w:rsidRPr="0004129D">
        <w:rPr>
          <w:rFonts w:eastAsia="Times New Roman" w:cstheme="minorHAnsi"/>
          <w:lang w:eastAsia="fr-FR"/>
        </w:rPr>
        <w:t>que soit la trivialité de la question.</w:t>
      </w:r>
    </w:p>
    <w:p w:rsidR="00666125" w:rsidRPr="0004129D" w:rsidRDefault="00666125" w:rsidP="00666125">
      <w:pPr>
        <w:spacing w:after="0"/>
        <w:jc w:val="both"/>
        <w:rPr>
          <w:rFonts w:eastAsia="Times New Roman" w:cstheme="minorHAnsi"/>
          <w:lang w:eastAsia="fr-FR"/>
        </w:rPr>
      </w:pPr>
      <w:r w:rsidRPr="0004129D">
        <w:rPr>
          <w:rFonts w:eastAsia="Times New Roman" w:cstheme="minorHAnsi"/>
          <w:lang w:eastAsia="fr-FR"/>
        </w:rPr>
        <w:t>Des générations de catholiques romains ont été formées à l'idée que l'enseignement, les structures et la discipline actuels sont la mise en œuvre exacte du plan immuable de Dieu. On leur a appris que tout dans le catéchisme était certain. Si vous</w:t>
      </w:r>
      <w:r>
        <w:rPr>
          <w:rFonts w:eastAsia="Times New Roman" w:cstheme="minorHAnsi"/>
          <w:lang w:eastAsia="fr-FR"/>
        </w:rPr>
        <w:t xml:space="preserve"> avez remis en question une certitude</w:t>
      </w:r>
      <w:r w:rsidR="00B77022">
        <w:rPr>
          <w:rFonts w:eastAsia="Times New Roman" w:cstheme="minorHAnsi"/>
          <w:lang w:eastAsia="fr-FR"/>
        </w:rPr>
        <w:t>, vous êtes</w:t>
      </w:r>
      <w:r w:rsidRPr="0004129D">
        <w:rPr>
          <w:rFonts w:eastAsia="Times New Roman" w:cstheme="minorHAnsi"/>
          <w:lang w:eastAsia="fr-FR"/>
        </w:rPr>
        <w:t xml:space="preserve"> un hérétique, destiné à l'enfer.</w:t>
      </w:r>
    </w:p>
    <w:p w:rsidR="00666125" w:rsidRPr="0004129D" w:rsidRDefault="00666125" w:rsidP="00666125">
      <w:pPr>
        <w:spacing w:after="0"/>
        <w:jc w:val="both"/>
        <w:rPr>
          <w:rFonts w:eastAsia="Times New Roman" w:cstheme="minorHAnsi"/>
          <w:lang w:eastAsia="fr-FR"/>
        </w:rPr>
      </w:pPr>
      <w:r w:rsidRPr="0004129D">
        <w:rPr>
          <w:rFonts w:eastAsia="Times New Roman" w:cstheme="minorHAnsi"/>
          <w:lang w:eastAsia="fr-FR"/>
        </w:rPr>
        <w:t xml:space="preserve">Malgré le fait qu'au moins 50 </w:t>
      </w:r>
      <w:r>
        <w:rPr>
          <w:rFonts w:eastAsia="Times New Roman" w:cstheme="minorHAnsi"/>
          <w:lang w:eastAsia="fr-FR"/>
        </w:rPr>
        <w:t>points de doctrine</w:t>
      </w:r>
      <w:r w:rsidRPr="0004129D">
        <w:rPr>
          <w:rFonts w:eastAsia="Times New Roman" w:cstheme="minorHAnsi"/>
          <w:lang w:eastAsia="fr-FR"/>
        </w:rPr>
        <w:t xml:space="preserve"> aient changé au f</w:t>
      </w:r>
      <w:r>
        <w:rPr>
          <w:rFonts w:eastAsia="Times New Roman" w:cstheme="minorHAnsi"/>
          <w:lang w:eastAsia="fr-FR"/>
        </w:rPr>
        <w:t xml:space="preserve">il du temps, on entend encore ce </w:t>
      </w:r>
      <w:r w:rsidR="001F28FE">
        <w:rPr>
          <w:rFonts w:eastAsia="Times New Roman" w:cstheme="minorHAnsi"/>
          <w:lang w:eastAsia="fr-FR"/>
        </w:rPr>
        <w:t>leitmotiv</w:t>
      </w:r>
      <w:r>
        <w:rPr>
          <w:rFonts w:eastAsia="Times New Roman" w:cstheme="minorHAnsi"/>
          <w:lang w:eastAsia="fr-FR"/>
        </w:rPr>
        <w:t> :</w:t>
      </w:r>
      <w:r w:rsidR="0032457D">
        <w:rPr>
          <w:rFonts w:eastAsia="Times New Roman" w:cstheme="minorHAnsi"/>
          <w:lang w:eastAsia="fr-FR"/>
        </w:rPr>
        <w:t xml:space="preserve"> "L</w:t>
      </w:r>
      <w:r w:rsidRPr="0004129D">
        <w:rPr>
          <w:rFonts w:eastAsia="Times New Roman" w:cstheme="minorHAnsi"/>
          <w:lang w:eastAsia="fr-FR"/>
        </w:rPr>
        <w:t>a doctrine ne peut pas changer".</w:t>
      </w:r>
    </w:p>
    <w:p w:rsidR="00666125" w:rsidRPr="0004129D" w:rsidRDefault="00666125" w:rsidP="00666125">
      <w:pPr>
        <w:spacing w:after="0"/>
        <w:jc w:val="both"/>
        <w:rPr>
          <w:rFonts w:eastAsia="Times New Roman" w:cstheme="minorHAnsi"/>
          <w:lang w:eastAsia="fr-FR"/>
        </w:rPr>
      </w:pPr>
      <w:r w:rsidRPr="0004129D">
        <w:rPr>
          <w:rFonts w:eastAsia="Times New Roman" w:cstheme="minorHAnsi"/>
          <w:lang w:eastAsia="fr-FR"/>
        </w:rPr>
        <w:t>Les polémiques intempestives de certains commentateurs catholi</w:t>
      </w:r>
      <w:r w:rsidR="00B77022">
        <w:rPr>
          <w:rFonts w:eastAsia="Times New Roman" w:cstheme="minorHAnsi"/>
          <w:lang w:eastAsia="fr-FR"/>
        </w:rPr>
        <w:t>ques conservateurs reflètent leur</w:t>
      </w:r>
      <w:r w:rsidRPr="0004129D">
        <w:rPr>
          <w:rFonts w:eastAsia="Times New Roman" w:cstheme="minorHAnsi"/>
          <w:lang w:eastAsia="fr-FR"/>
        </w:rPr>
        <w:t xml:space="preserve"> crainte réelle et très compréhensible</w:t>
      </w:r>
      <w:r>
        <w:rPr>
          <w:rFonts w:eastAsia="Times New Roman" w:cstheme="minorHAnsi"/>
          <w:lang w:eastAsia="fr-FR"/>
        </w:rPr>
        <w:t xml:space="preserve"> </w:t>
      </w:r>
      <w:r w:rsidRPr="0004129D">
        <w:rPr>
          <w:rFonts w:eastAsia="Times New Roman" w:cstheme="minorHAnsi"/>
          <w:lang w:eastAsia="fr-FR"/>
        </w:rPr>
        <w:t>: si</w:t>
      </w:r>
      <w:r w:rsidR="00B77022">
        <w:rPr>
          <w:rFonts w:eastAsia="Times New Roman" w:cstheme="minorHAnsi"/>
          <w:lang w:eastAsia="fr-FR"/>
        </w:rPr>
        <w:t xml:space="preserve"> un principe romain s'effondre, le reste sera</w:t>
      </w:r>
      <w:r w:rsidRPr="0004129D">
        <w:rPr>
          <w:rFonts w:eastAsia="Times New Roman" w:cstheme="minorHAnsi"/>
          <w:lang w:eastAsia="fr-FR"/>
        </w:rPr>
        <w:t xml:space="preserve"> mis en danger.</w:t>
      </w:r>
      <w:r>
        <w:rPr>
          <w:rFonts w:eastAsia="Times New Roman" w:cstheme="minorHAnsi"/>
          <w:lang w:eastAsia="fr-FR"/>
        </w:rPr>
        <w:t xml:space="preserve"> </w:t>
      </w:r>
      <w:r w:rsidRPr="0004129D">
        <w:rPr>
          <w:rFonts w:eastAsia="Times New Roman" w:cstheme="minorHAnsi"/>
          <w:lang w:eastAsia="fr-FR"/>
        </w:rPr>
        <w:t xml:space="preserve">L'exagération </w:t>
      </w:r>
      <w:r w:rsidR="00B77022">
        <w:rPr>
          <w:rFonts w:eastAsia="Times New Roman" w:cstheme="minorHAnsi"/>
          <w:lang w:eastAsia="fr-FR"/>
        </w:rPr>
        <w:t xml:space="preserve">de la portée </w:t>
      </w:r>
      <w:r w:rsidRPr="0004129D">
        <w:rPr>
          <w:rFonts w:eastAsia="Times New Roman" w:cstheme="minorHAnsi"/>
          <w:lang w:eastAsia="fr-FR"/>
        </w:rPr>
        <w:t>de l'e</w:t>
      </w:r>
      <w:r w:rsidR="00873746">
        <w:rPr>
          <w:rFonts w:eastAsia="Times New Roman" w:cstheme="minorHAnsi"/>
          <w:lang w:eastAsia="fr-FR"/>
        </w:rPr>
        <w:t>nseignement irréformable</w:t>
      </w:r>
      <w:r w:rsidR="00B77022">
        <w:rPr>
          <w:rFonts w:eastAsia="Times New Roman" w:cstheme="minorHAnsi"/>
          <w:lang w:eastAsia="fr-FR"/>
        </w:rPr>
        <w:t xml:space="preserve"> est un abus de l’infaillibilité. Sa</w:t>
      </w:r>
      <w:r w:rsidRPr="0004129D">
        <w:rPr>
          <w:rFonts w:eastAsia="Times New Roman" w:cstheme="minorHAnsi"/>
          <w:lang w:eastAsia="fr-FR"/>
        </w:rPr>
        <w:t xml:space="preserve"> </w:t>
      </w:r>
      <w:r w:rsidR="00B77022">
        <w:rPr>
          <w:rFonts w:eastAsia="Times New Roman" w:cstheme="minorHAnsi"/>
          <w:lang w:eastAsia="fr-FR"/>
        </w:rPr>
        <w:t xml:space="preserve">mise ne cause </w:t>
      </w:r>
      <w:r w:rsidRPr="0004129D">
        <w:rPr>
          <w:rFonts w:eastAsia="Times New Roman" w:cstheme="minorHAnsi"/>
          <w:lang w:eastAsia="fr-FR"/>
        </w:rPr>
        <w:t>sera sans aucun doute un ch</w:t>
      </w:r>
      <w:r w:rsidR="00873746">
        <w:rPr>
          <w:rFonts w:eastAsia="Times New Roman" w:cstheme="minorHAnsi"/>
          <w:lang w:eastAsia="fr-FR"/>
        </w:rPr>
        <w:t>oc pour ceux qui n’auront pas mesuré cette déviation</w:t>
      </w:r>
      <w:r w:rsidR="00B77022">
        <w:rPr>
          <w:rFonts w:eastAsia="Times New Roman" w:cstheme="minorHAnsi"/>
          <w:lang w:eastAsia="fr-FR"/>
        </w:rPr>
        <w:t>.</w:t>
      </w:r>
    </w:p>
    <w:p w:rsidR="00666125" w:rsidRPr="0004129D" w:rsidRDefault="00666125" w:rsidP="00666125">
      <w:pPr>
        <w:spacing w:after="0"/>
        <w:jc w:val="both"/>
        <w:rPr>
          <w:rFonts w:eastAsia="Times New Roman" w:cstheme="minorHAnsi"/>
          <w:lang w:eastAsia="fr-FR"/>
        </w:rPr>
      </w:pPr>
      <w:r w:rsidRPr="00B77022">
        <w:rPr>
          <w:rFonts w:eastAsia="Times New Roman" w:cstheme="minorHAnsi"/>
          <w:i/>
          <w:lang w:eastAsia="fr-FR"/>
        </w:rPr>
        <w:t>L'</w:t>
      </w:r>
      <w:proofErr w:type="spellStart"/>
      <w:r w:rsidRPr="00B77022">
        <w:rPr>
          <w:rFonts w:eastAsia="Times New Roman" w:cstheme="minorHAnsi"/>
          <w:i/>
          <w:lang w:eastAsia="fr-FR"/>
        </w:rPr>
        <w:t>Instrumentum</w:t>
      </w:r>
      <w:proofErr w:type="spellEnd"/>
      <w:r w:rsidRPr="00B77022">
        <w:rPr>
          <w:rFonts w:eastAsia="Times New Roman" w:cstheme="minorHAnsi"/>
          <w:i/>
          <w:lang w:eastAsia="fr-FR"/>
        </w:rPr>
        <w:t xml:space="preserve"> </w:t>
      </w:r>
      <w:proofErr w:type="spellStart"/>
      <w:r w:rsidRPr="00B77022">
        <w:rPr>
          <w:rFonts w:eastAsia="Times New Roman" w:cstheme="minorHAnsi"/>
          <w:i/>
          <w:lang w:eastAsia="fr-FR"/>
        </w:rPr>
        <w:t>Laboris</w:t>
      </w:r>
      <w:proofErr w:type="spellEnd"/>
      <w:r w:rsidR="00B77022">
        <w:rPr>
          <w:rFonts w:eastAsia="Times New Roman" w:cstheme="minorHAnsi"/>
          <w:lang w:eastAsia="fr-FR"/>
        </w:rPr>
        <w:t xml:space="preserve"> suggère la</w:t>
      </w:r>
      <w:r w:rsidRPr="0004129D">
        <w:rPr>
          <w:rFonts w:eastAsia="Times New Roman" w:cstheme="minorHAnsi"/>
          <w:lang w:eastAsia="fr-FR"/>
        </w:rPr>
        <w:t xml:space="preserve"> volonté de faire face au b</w:t>
      </w:r>
      <w:r w:rsidR="00B77022">
        <w:rPr>
          <w:rFonts w:eastAsia="Times New Roman" w:cstheme="minorHAnsi"/>
          <w:lang w:eastAsia="fr-FR"/>
        </w:rPr>
        <w:t xml:space="preserve">esoin de changement et de réduire l’importance des </w:t>
      </w:r>
      <w:r w:rsidRPr="0004129D">
        <w:rPr>
          <w:rFonts w:eastAsia="Times New Roman" w:cstheme="minorHAnsi"/>
          <w:lang w:eastAsia="fr-FR"/>
        </w:rPr>
        <w:t xml:space="preserve">traditions, lois et réglementations qui entravent </w:t>
      </w:r>
      <w:r w:rsidR="00B77022">
        <w:rPr>
          <w:rFonts w:eastAsia="Times New Roman" w:cstheme="minorHAnsi"/>
          <w:lang w:eastAsia="fr-FR"/>
        </w:rPr>
        <w:t>la mission</w:t>
      </w:r>
      <w:r w:rsidRPr="0004129D">
        <w:rPr>
          <w:rFonts w:eastAsia="Times New Roman" w:cstheme="minorHAnsi"/>
          <w:lang w:eastAsia="fr-FR"/>
        </w:rPr>
        <w:t>. Il ins</w:t>
      </w:r>
      <w:r w:rsidR="00B77022">
        <w:rPr>
          <w:rFonts w:eastAsia="Times New Roman" w:cstheme="minorHAnsi"/>
          <w:lang w:eastAsia="fr-FR"/>
        </w:rPr>
        <w:t>iste sur la primauté de la mission</w:t>
      </w:r>
      <w:r w:rsidRPr="0004129D">
        <w:rPr>
          <w:rFonts w:eastAsia="Times New Roman" w:cstheme="minorHAnsi"/>
          <w:lang w:eastAsia="fr-FR"/>
        </w:rPr>
        <w:t>.</w:t>
      </w:r>
    </w:p>
    <w:p w:rsidR="00666125" w:rsidRPr="0004129D" w:rsidRDefault="00B77022" w:rsidP="00666125">
      <w:pPr>
        <w:spacing w:after="0"/>
        <w:jc w:val="both"/>
        <w:rPr>
          <w:rFonts w:eastAsia="Times New Roman" w:cstheme="minorHAnsi"/>
          <w:lang w:eastAsia="fr-FR"/>
        </w:rPr>
      </w:pPr>
      <w:r>
        <w:rPr>
          <w:rFonts w:eastAsia="Times New Roman" w:cstheme="minorHAnsi"/>
          <w:lang w:eastAsia="fr-FR"/>
        </w:rPr>
        <w:t>La mission</w:t>
      </w:r>
      <w:r w:rsidR="00666125" w:rsidRPr="0004129D">
        <w:rPr>
          <w:rFonts w:eastAsia="Times New Roman" w:cstheme="minorHAnsi"/>
          <w:lang w:eastAsia="fr-FR"/>
        </w:rPr>
        <w:t xml:space="preserve"> de former des disciples impose un devoir missionnaire à la communauté chrétienne en général et à chaque chrétien en fonction de ses capacités et de ses possibilités.</w:t>
      </w:r>
    </w:p>
    <w:p w:rsidR="00666125" w:rsidRDefault="00666125" w:rsidP="00666125">
      <w:pPr>
        <w:spacing w:after="0"/>
        <w:jc w:val="both"/>
        <w:rPr>
          <w:rFonts w:eastAsia="Times New Roman" w:cstheme="minorHAnsi"/>
          <w:lang w:eastAsia="fr-FR"/>
        </w:rPr>
      </w:pPr>
      <w:r w:rsidRPr="0004129D">
        <w:rPr>
          <w:rFonts w:eastAsia="Times New Roman" w:cstheme="minorHAnsi"/>
          <w:lang w:eastAsia="fr-FR"/>
        </w:rPr>
        <w:lastRenderedPageBreak/>
        <w:t>Cela nécessite que les talents disponibles soient organisés et gérés de manière flexible en fonction de la situation rencontrée, l'objectif pre</w:t>
      </w:r>
      <w:r w:rsidR="00B77022">
        <w:rPr>
          <w:rFonts w:eastAsia="Times New Roman" w:cstheme="minorHAnsi"/>
          <w:lang w:eastAsia="fr-FR"/>
        </w:rPr>
        <w:t>mier étant de servir la mission</w:t>
      </w:r>
      <w:r w:rsidRPr="0004129D">
        <w:rPr>
          <w:rFonts w:eastAsia="Times New Roman" w:cstheme="minorHAnsi"/>
          <w:lang w:eastAsia="fr-FR"/>
        </w:rPr>
        <w:t>.</w:t>
      </w:r>
    </w:p>
    <w:p w:rsidR="00B77022" w:rsidRPr="0004129D" w:rsidRDefault="00B77022" w:rsidP="00B77022">
      <w:pPr>
        <w:spacing w:after="0"/>
        <w:jc w:val="both"/>
        <w:rPr>
          <w:rFonts w:eastAsia="Times New Roman" w:cstheme="minorHAnsi"/>
          <w:lang w:eastAsia="fr-FR"/>
        </w:rPr>
      </w:pPr>
      <w:r w:rsidRPr="0004129D">
        <w:rPr>
          <w:rFonts w:eastAsia="Times New Roman" w:cstheme="minorHAnsi"/>
          <w:lang w:eastAsia="fr-FR"/>
        </w:rPr>
        <w:t xml:space="preserve">Le second mandat </w:t>
      </w:r>
      <w:r>
        <w:rPr>
          <w:rFonts w:eastAsia="Times New Roman" w:cstheme="minorHAnsi"/>
          <w:lang w:eastAsia="fr-FR"/>
        </w:rPr>
        <w:t xml:space="preserve">de la mission </w:t>
      </w:r>
      <w:r w:rsidRPr="0004129D">
        <w:rPr>
          <w:rFonts w:eastAsia="Times New Roman" w:cstheme="minorHAnsi"/>
          <w:lang w:eastAsia="fr-FR"/>
        </w:rPr>
        <w:t xml:space="preserve">impose un devoir et un droit. "Faites ceci en mémoire de moi" a été </w:t>
      </w:r>
      <w:r>
        <w:rPr>
          <w:rFonts w:eastAsia="Times New Roman" w:cstheme="minorHAnsi"/>
          <w:lang w:eastAsia="fr-FR"/>
        </w:rPr>
        <w:t>dit</w:t>
      </w:r>
      <w:r w:rsidRPr="0004129D">
        <w:rPr>
          <w:rFonts w:eastAsia="Times New Roman" w:cstheme="minorHAnsi"/>
          <w:lang w:eastAsia="fr-FR"/>
        </w:rPr>
        <w:t xml:space="preserve"> lors du repas de </w:t>
      </w:r>
      <w:r w:rsidR="0032457D">
        <w:rPr>
          <w:rFonts w:eastAsia="Times New Roman" w:cstheme="minorHAnsi"/>
          <w:lang w:eastAsia="fr-FR"/>
        </w:rPr>
        <w:t>la Pâque aux disciples</w:t>
      </w:r>
      <w:r w:rsidRPr="0004129D">
        <w:rPr>
          <w:rFonts w:eastAsia="Times New Roman" w:cstheme="minorHAnsi"/>
          <w:lang w:eastAsia="fr-FR"/>
        </w:rPr>
        <w:t>, hommes et femmes, et pas seulement aux apôtres.</w:t>
      </w:r>
    </w:p>
    <w:p w:rsidR="00B77022" w:rsidRPr="0004129D" w:rsidRDefault="001F28FE" w:rsidP="00B77022">
      <w:pPr>
        <w:spacing w:after="0"/>
        <w:jc w:val="both"/>
        <w:rPr>
          <w:rFonts w:eastAsia="Times New Roman" w:cstheme="minorHAnsi"/>
          <w:lang w:eastAsia="fr-FR"/>
        </w:rPr>
      </w:pPr>
      <w:r>
        <w:rPr>
          <w:rFonts w:eastAsia="Times New Roman" w:cstheme="minorHAnsi"/>
          <w:lang w:eastAsia="fr-FR"/>
        </w:rPr>
        <w:t xml:space="preserve">Cela est </w:t>
      </w:r>
      <w:r w:rsidR="00873746">
        <w:rPr>
          <w:rFonts w:eastAsia="Times New Roman" w:cstheme="minorHAnsi"/>
          <w:lang w:eastAsia="fr-FR"/>
        </w:rPr>
        <w:t>confirmé par</w:t>
      </w:r>
      <w:r w:rsidR="00B77022" w:rsidRPr="0004129D">
        <w:rPr>
          <w:rFonts w:eastAsia="Times New Roman" w:cstheme="minorHAnsi"/>
          <w:lang w:eastAsia="fr-FR"/>
        </w:rPr>
        <w:t xml:space="preserve"> la célébration de la Cène par les communautés chrétiennes bien avant l'arrivée des évêques ou des prêtres</w:t>
      </w:r>
      <w:r w:rsidR="00873746">
        <w:rPr>
          <w:rFonts w:eastAsia="Times New Roman" w:cstheme="minorHAnsi"/>
          <w:lang w:eastAsia="fr-FR"/>
        </w:rPr>
        <w:t>,</w:t>
      </w:r>
      <w:r w:rsidR="00B77022" w:rsidRPr="0004129D">
        <w:rPr>
          <w:rFonts w:eastAsia="Times New Roman" w:cstheme="minorHAnsi"/>
          <w:lang w:eastAsia="fr-FR"/>
        </w:rPr>
        <w:t xml:space="preserve"> et même avant la nomination des ancie</w:t>
      </w:r>
      <w:r w:rsidR="0032457D">
        <w:rPr>
          <w:rFonts w:eastAsia="Times New Roman" w:cstheme="minorHAnsi"/>
          <w:lang w:eastAsia="fr-FR"/>
        </w:rPr>
        <w:t>ns et des diacres</w:t>
      </w:r>
      <w:r w:rsidR="00C304DA">
        <w:rPr>
          <w:rFonts w:eastAsia="Times New Roman" w:cstheme="minorHAnsi"/>
          <w:lang w:eastAsia="fr-FR"/>
        </w:rPr>
        <w:t xml:space="preserve"> (Tt</w:t>
      </w:r>
      <w:r w:rsidR="00B77022">
        <w:rPr>
          <w:rFonts w:eastAsia="Times New Roman" w:cstheme="minorHAnsi"/>
          <w:lang w:eastAsia="fr-FR"/>
        </w:rPr>
        <w:t xml:space="preserve"> 1, </w:t>
      </w:r>
      <w:r w:rsidR="00C304DA">
        <w:rPr>
          <w:rFonts w:eastAsia="Times New Roman" w:cstheme="minorHAnsi"/>
          <w:lang w:eastAsia="fr-FR"/>
        </w:rPr>
        <w:t xml:space="preserve">5 ; </w:t>
      </w:r>
      <w:proofErr w:type="spellStart"/>
      <w:r w:rsidR="00C304DA">
        <w:rPr>
          <w:rFonts w:eastAsia="Times New Roman" w:cstheme="minorHAnsi"/>
          <w:lang w:eastAsia="fr-FR"/>
        </w:rPr>
        <w:t>Ac</w:t>
      </w:r>
      <w:proofErr w:type="spellEnd"/>
      <w:r w:rsidR="00C304DA">
        <w:rPr>
          <w:rFonts w:eastAsia="Times New Roman" w:cstheme="minorHAnsi"/>
          <w:lang w:eastAsia="fr-FR"/>
        </w:rPr>
        <w:t xml:space="preserve"> 14, 22-</w:t>
      </w:r>
      <w:r w:rsidR="00B77022" w:rsidRPr="0004129D">
        <w:rPr>
          <w:rFonts w:eastAsia="Times New Roman" w:cstheme="minorHAnsi"/>
          <w:lang w:eastAsia="fr-FR"/>
        </w:rPr>
        <w:t>23).</w:t>
      </w:r>
    </w:p>
    <w:p w:rsidR="00B77022" w:rsidRPr="0004129D" w:rsidRDefault="00C304DA" w:rsidP="00B77022">
      <w:pPr>
        <w:spacing w:after="0"/>
        <w:jc w:val="both"/>
        <w:rPr>
          <w:rFonts w:eastAsia="Times New Roman" w:cstheme="minorHAnsi"/>
          <w:lang w:eastAsia="fr-FR"/>
        </w:rPr>
      </w:pPr>
      <w:r>
        <w:rPr>
          <w:rFonts w:eastAsia="Times New Roman" w:cstheme="minorHAnsi"/>
          <w:lang w:eastAsia="fr-FR"/>
        </w:rPr>
        <w:t xml:space="preserve">C’est </w:t>
      </w:r>
      <w:r w:rsidR="00B77022" w:rsidRPr="0004129D">
        <w:rPr>
          <w:rFonts w:eastAsia="Times New Roman" w:cstheme="minorHAnsi"/>
          <w:lang w:eastAsia="fr-FR"/>
        </w:rPr>
        <w:t>avec l’introduction de ministres ordonnés que les</w:t>
      </w:r>
      <w:r w:rsidR="00873746">
        <w:rPr>
          <w:rFonts w:eastAsia="Times New Roman" w:cstheme="minorHAnsi"/>
          <w:lang w:eastAsia="fr-FR"/>
        </w:rPr>
        <w:t xml:space="preserve"> laïcs </w:t>
      </w:r>
      <w:proofErr w:type="gramStart"/>
      <w:r w:rsidR="00873746">
        <w:rPr>
          <w:rFonts w:eastAsia="Times New Roman" w:cstheme="minorHAnsi"/>
          <w:lang w:eastAsia="fr-FR"/>
        </w:rPr>
        <w:t>ont</w:t>
      </w:r>
      <w:proofErr w:type="gramEnd"/>
      <w:r w:rsidR="00B77022" w:rsidRPr="0004129D">
        <w:rPr>
          <w:rFonts w:eastAsia="Times New Roman" w:cstheme="minorHAnsi"/>
          <w:lang w:eastAsia="fr-FR"/>
        </w:rPr>
        <w:t xml:space="preserve"> été exclus de la célébrati</w:t>
      </w:r>
      <w:r>
        <w:rPr>
          <w:rFonts w:eastAsia="Times New Roman" w:cstheme="minorHAnsi"/>
          <w:lang w:eastAsia="fr-FR"/>
        </w:rPr>
        <w:t xml:space="preserve">on. Les </w:t>
      </w:r>
      <w:r w:rsidR="0032457D">
        <w:rPr>
          <w:rFonts w:eastAsia="Times New Roman" w:cstheme="minorHAnsi"/>
          <w:lang w:eastAsia="fr-FR"/>
        </w:rPr>
        <w:t>« </w:t>
      </w:r>
      <w:r>
        <w:rPr>
          <w:rFonts w:eastAsia="Times New Roman" w:cstheme="minorHAnsi"/>
          <w:lang w:eastAsia="fr-FR"/>
        </w:rPr>
        <w:t>professionnels</w:t>
      </w:r>
      <w:r w:rsidR="0032457D">
        <w:rPr>
          <w:rFonts w:eastAsia="Times New Roman" w:cstheme="minorHAnsi"/>
          <w:lang w:eastAsia="fr-FR"/>
        </w:rPr>
        <w:t> »</w:t>
      </w:r>
      <w:r>
        <w:rPr>
          <w:rFonts w:eastAsia="Times New Roman" w:cstheme="minorHAnsi"/>
          <w:lang w:eastAsia="fr-FR"/>
        </w:rPr>
        <w:t xml:space="preserve"> n’apportaient</w:t>
      </w:r>
      <w:r w:rsidR="00B77022" w:rsidRPr="0004129D">
        <w:rPr>
          <w:rFonts w:eastAsia="Times New Roman" w:cstheme="minorHAnsi"/>
          <w:lang w:eastAsia="fr-FR"/>
        </w:rPr>
        <w:t xml:space="preserve"> </w:t>
      </w:r>
      <w:r>
        <w:rPr>
          <w:rFonts w:eastAsia="Times New Roman" w:cstheme="minorHAnsi"/>
          <w:lang w:eastAsia="fr-FR"/>
        </w:rPr>
        <w:t>que du « style »</w:t>
      </w:r>
      <w:r w:rsidR="00B77022" w:rsidRPr="0004129D">
        <w:rPr>
          <w:rFonts w:eastAsia="Times New Roman" w:cstheme="minorHAnsi"/>
          <w:lang w:eastAsia="fr-FR"/>
        </w:rPr>
        <w:t xml:space="preserve"> à la litu</w:t>
      </w:r>
      <w:r>
        <w:rPr>
          <w:rFonts w:eastAsia="Times New Roman" w:cstheme="minorHAnsi"/>
          <w:lang w:eastAsia="fr-FR"/>
        </w:rPr>
        <w:t>rgie et leurs homélies ne faisaient que compléter</w:t>
      </w:r>
      <w:r w:rsidR="00B77022" w:rsidRPr="0004129D">
        <w:rPr>
          <w:rFonts w:eastAsia="Times New Roman" w:cstheme="minorHAnsi"/>
          <w:lang w:eastAsia="fr-FR"/>
        </w:rPr>
        <w:t xml:space="preserve"> c</w:t>
      </w:r>
      <w:r>
        <w:rPr>
          <w:rFonts w:eastAsia="Times New Roman" w:cstheme="minorHAnsi"/>
          <w:lang w:eastAsia="fr-FR"/>
        </w:rPr>
        <w:t xml:space="preserve">e que les gens apprenaient déjà </w:t>
      </w:r>
      <w:r w:rsidR="00B77022" w:rsidRPr="0004129D">
        <w:rPr>
          <w:rFonts w:eastAsia="Times New Roman" w:cstheme="minorHAnsi"/>
          <w:lang w:eastAsia="fr-FR"/>
        </w:rPr>
        <w:t>les uns des autr</w:t>
      </w:r>
      <w:r w:rsidR="00873746">
        <w:rPr>
          <w:rFonts w:eastAsia="Times New Roman" w:cstheme="minorHAnsi"/>
          <w:lang w:eastAsia="fr-FR"/>
        </w:rPr>
        <w:t>es dans la communauté</w:t>
      </w:r>
      <w:r w:rsidR="00B77022" w:rsidRPr="0004129D">
        <w:rPr>
          <w:rFonts w:eastAsia="Times New Roman" w:cstheme="minorHAnsi"/>
          <w:lang w:eastAsia="fr-FR"/>
        </w:rPr>
        <w:t>.</w:t>
      </w:r>
    </w:p>
    <w:p w:rsidR="00B77022" w:rsidRPr="0004129D" w:rsidRDefault="00B77022" w:rsidP="00B77022">
      <w:pPr>
        <w:spacing w:after="0"/>
        <w:jc w:val="both"/>
        <w:rPr>
          <w:rFonts w:eastAsia="Times New Roman" w:cstheme="minorHAnsi"/>
          <w:lang w:eastAsia="fr-FR"/>
        </w:rPr>
      </w:pPr>
      <w:r w:rsidRPr="0004129D">
        <w:rPr>
          <w:rFonts w:eastAsia="Times New Roman" w:cstheme="minorHAnsi"/>
          <w:lang w:eastAsia="fr-FR"/>
        </w:rPr>
        <w:t xml:space="preserve">Au fil du temps, cependant, les communautés sont devenues dépendantes des </w:t>
      </w:r>
      <w:r w:rsidR="0032457D">
        <w:rPr>
          <w:rFonts w:eastAsia="Times New Roman" w:cstheme="minorHAnsi"/>
          <w:lang w:eastAsia="fr-FR"/>
        </w:rPr>
        <w:t>« </w:t>
      </w:r>
      <w:r w:rsidRPr="0004129D">
        <w:rPr>
          <w:rFonts w:eastAsia="Times New Roman" w:cstheme="minorHAnsi"/>
          <w:lang w:eastAsia="fr-FR"/>
        </w:rPr>
        <w:t>professionnels</w:t>
      </w:r>
      <w:r w:rsidR="0032457D">
        <w:rPr>
          <w:rFonts w:eastAsia="Times New Roman" w:cstheme="minorHAnsi"/>
          <w:lang w:eastAsia="fr-FR"/>
        </w:rPr>
        <w:t> »</w:t>
      </w:r>
      <w:r w:rsidRPr="0004129D">
        <w:rPr>
          <w:rFonts w:eastAsia="Times New Roman" w:cstheme="minorHAnsi"/>
          <w:lang w:eastAsia="fr-FR"/>
        </w:rPr>
        <w:t xml:space="preserve"> et, malheureusement, personne ne leur a rappelé que les instructions du Christ étaient </w:t>
      </w:r>
      <w:r w:rsidR="00C304DA">
        <w:rPr>
          <w:rFonts w:eastAsia="Times New Roman" w:cstheme="minorHAnsi"/>
          <w:lang w:eastAsia="fr-FR"/>
        </w:rPr>
        <w:t>simples</w:t>
      </w:r>
      <w:r w:rsidRPr="0004129D">
        <w:rPr>
          <w:rFonts w:eastAsia="Times New Roman" w:cstheme="minorHAnsi"/>
          <w:lang w:eastAsia="fr-FR"/>
        </w:rPr>
        <w:t xml:space="preserve"> </w:t>
      </w:r>
      <w:r w:rsidR="00C304DA">
        <w:rPr>
          <w:rFonts w:eastAsia="Times New Roman" w:cstheme="minorHAnsi"/>
          <w:lang w:eastAsia="fr-FR"/>
        </w:rPr>
        <w:t>et indépendantes</w:t>
      </w:r>
      <w:r w:rsidR="001F28FE">
        <w:rPr>
          <w:rFonts w:eastAsia="Times New Roman" w:cstheme="minorHAnsi"/>
          <w:lang w:eastAsia="fr-FR"/>
        </w:rPr>
        <w:t xml:space="preserve"> de la présence d’un</w:t>
      </w:r>
      <w:r w:rsidRPr="0004129D">
        <w:rPr>
          <w:rFonts w:eastAsia="Times New Roman" w:cstheme="minorHAnsi"/>
          <w:lang w:eastAsia="fr-FR"/>
        </w:rPr>
        <w:t xml:space="preserve"> clergé.</w:t>
      </w:r>
    </w:p>
    <w:p w:rsidR="00B77022" w:rsidRPr="0004129D" w:rsidRDefault="00B77022" w:rsidP="00B77022">
      <w:pPr>
        <w:spacing w:after="0"/>
        <w:jc w:val="both"/>
        <w:rPr>
          <w:rFonts w:eastAsia="Times New Roman" w:cstheme="minorHAnsi"/>
          <w:lang w:eastAsia="fr-FR"/>
        </w:rPr>
      </w:pPr>
      <w:r w:rsidRPr="0004129D">
        <w:rPr>
          <w:rFonts w:eastAsia="Times New Roman" w:cstheme="minorHAnsi"/>
          <w:lang w:eastAsia="fr-FR"/>
        </w:rPr>
        <w:t>Nous croyons que l'Eucharistie est la "source et le sommet" de la vie spirituelle et le l</w:t>
      </w:r>
      <w:r w:rsidR="00C304DA">
        <w:rPr>
          <w:rFonts w:eastAsia="Times New Roman" w:cstheme="minorHAnsi"/>
          <w:lang w:eastAsia="fr-FR"/>
        </w:rPr>
        <w:t>ien qui unit les E</w:t>
      </w:r>
      <w:r w:rsidRPr="0004129D">
        <w:rPr>
          <w:rFonts w:eastAsia="Times New Roman" w:cstheme="minorHAnsi"/>
          <w:lang w:eastAsia="fr-FR"/>
        </w:rPr>
        <w:t>glis</w:t>
      </w:r>
      <w:r w:rsidR="00C304DA">
        <w:rPr>
          <w:rFonts w:eastAsia="Times New Roman" w:cstheme="minorHAnsi"/>
          <w:lang w:eastAsia="fr-FR"/>
        </w:rPr>
        <w:t>es locales en une seule E</w:t>
      </w:r>
      <w:r w:rsidRPr="0004129D">
        <w:rPr>
          <w:rFonts w:eastAsia="Times New Roman" w:cstheme="minorHAnsi"/>
          <w:lang w:eastAsia="fr-FR"/>
        </w:rPr>
        <w:t xml:space="preserve">glise universelle. Pourtant, Rome a réglementé et </w:t>
      </w:r>
      <w:r w:rsidR="00C304DA">
        <w:rPr>
          <w:rFonts w:eastAsia="Times New Roman" w:cstheme="minorHAnsi"/>
          <w:lang w:eastAsia="fr-FR"/>
        </w:rPr>
        <w:t>accepté le manque d’e</w:t>
      </w:r>
      <w:r w:rsidRPr="0004129D">
        <w:rPr>
          <w:rFonts w:eastAsia="Times New Roman" w:cstheme="minorHAnsi"/>
          <w:lang w:eastAsia="fr-FR"/>
        </w:rPr>
        <w:t>ucharistie</w:t>
      </w:r>
      <w:r w:rsidR="00C304DA">
        <w:rPr>
          <w:rFonts w:eastAsia="Times New Roman" w:cstheme="minorHAnsi"/>
          <w:lang w:eastAsia="fr-FR"/>
        </w:rPr>
        <w:t>s</w:t>
      </w:r>
      <w:r w:rsidRPr="0004129D">
        <w:rPr>
          <w:rFonts w:eastAsia="Times New Roman" w:cstheme="minorHAnsi"/>
          <w:lang w:eastAsia="fr-FR"/>
        </w:rPr>
        <w:t xml:space="preserve"> dans les diocèses missionnaires pendant des générations, voire des siècles.</w:t>
      </w:r>
    </w:p>
    <w:p w:rsidR="00B77022" w:rsidRPr="0004129D" w:rsidRDefault="00B77022" w:rsidP="00B77022">
      <w:pPr>
        <w:spacing w:after="0"/>
        <w:jc w:val="both"/>
        <w:rPr>
          <w:rFonts w:eastAsia="Times New Roman" w:cstheme="minorHAnsi"/>
          <w:lang w:eastAsia="fr-FR"/>
        </w:rPr>
      </w:pPr>
      <w:r w:rsidRPr="0004129D">
        <w:rPr>
          <w:rFonts w:eastAsia="Times New Roman" w:cstheme="minorHAnsi"/>
          <w:lang w:eastAsia="fr-FR"/>
        </w:rPr>
        <w:t>Des missio</w:t>
      </w:r>
      <w:r w:rsidR="00C304DA">
        <w:rPr>
          <w:rFonts w:eastAsia="Times New Roman" w:cstheme="minorHAnsi"/>
          <w:lang w:eastAsia="fr-FR"/>
        </w:rPr>
        <w:t>nnaires dévoués ont partagé la Bonne N</w:t>
      </w:r>
      <w:r w:rsidRPr="0004129D">
        <w:rPr>
          <w:rFonts w:eastAsia="Times New Roman" w:cstheme="minorHAnsi"/>
          <w:lang w:eastAsia="fr-FR"/>
        </w:rPr>
        <w:t>ouvelle et converti des païens, mais leur ont laissé un accès insuffisant aux richesses spirituelles d'un christianisme sacramentel.</w:t>
      </w:r>
      <w:r w:rsidR="0032457D">
        <w:rPr>
          <w:rFonts w:eastAsia="Times New Roman" w:cstheme="minorHAnsi"/>
          <w:lang w:eastAsia="fr-FR"/>
        </w:rPr>
        <w:t xml:space="preserve"> </w:t>
      </w:r>
      <w:r w:rsidRPr="0004129D">
        <w:rPr>
          <w:rFonts w:eastAsia="Times New Roman" w:cstheme="minorHAnsi"/>
          <w:lang w:eastAsia="fr-FR"/>
        </w:rPr>
        <w:t xml:space="preserve">Les évêques missionnaires, qui sont théoriquement responsables de </w:t>
      </w:r>
      <w:r w:rsidR="00C304DA">
        <w:rPr>
          <w:rFonts w:eastAsia="Times New Roman" w:cstheme="minorHAnsi"/>
          <w:lang w:eastAsia="fr-FR"/>
        </w:rPr>
        <w:t>prodiguer l</w:t>
      </w:r>
      <w:r w:rsidRPr="0004129D">
        <w:rPr>
          <w:rFonts w:eastAsia="Times New Roman" w:cstheme="minorHAnsi"/>
          <w:lang w:eastAsia="fr-FR"/>
        </w:rPr>
        <w:t xml:space="preserve">es sacrements, ne sont pas autorisés à </w:t>
      </w:r>
      <w:r w:rsidR="00C304DA">
        <w:rPr>
          <w:rFonts w:eastAsia="Times New Roman" w:cstheme="minorHAnsi"/>
          <w:lang w:eastAsia="fr-FR"/>
        </w:rPr>
        <w:t>dépasser</w:t>
      </w:r>
      <w:r w:rsidRPr="0004129D">
        <w:rPr>
          <w:rFonts w:eastAsia="Times New Roman" w:cstheme="minorHAnsi"/>
          <w:lang w:eastAsia="fr-FR"/>
        </w:rPr>
        <w:t xml:space="preserve"> cette contradiction.</w:t>
      </w:r>
    </w:p>
    <w:p w:rsidR="00B77022" w:rsidRPr="0004129D" w:rsidRDefault="00B77022" w:rsidP="00B77022">
      <w:pPr>
        <w:spacing w:after="0"/>
        <w:jc w:val="both"/>
        <w:rPr>
          <w:rFonts w:eastAsia="Times New Roman" w:cstheme="minorHAnsi"/>
          <w:lang w:eastAsia="fr-FR"/>
        </w:rPr>
      </w:pPr>
      <w:r w:rsidRPr="0004129D">
        <w:rPr>
          <w:rFonts w:eastAsia="Times New Roman" w:cstheme="minorHAnsi"/>
          <w:lang w:eastAsia="fr-FR"/>
        </w:rPr>
        <w:t xml:space="preserve">En 1980, un père missionnaire augustin, le père Raymond </w:t>
      </w:r>
      <w:proofErr w:type="spellStart"/>
      <w:r w:rsidRPr="0004129D">
        <w:rPr>
          <w:rFonts w:eastAsia="Times New Roman" w:cstheme="minorHAnsi"/>
          <w:lang w:eastAsia="fr-FR"/>
        </w:rPr>
        <w:t>Hickey</w:t>
      </w:r>
      <w:proofErr w:type="spellEnd"/>
      <w:r w:rsidRPr="0004129D">
        <w:rPr>
          <w:rFonts w:eastAsia="Times New Roman" w:cstheme="minorHAnsi"/>
          <w:lang w:eastAsia="fr-FR"/>
        </w:rPr>
        <w:t>, écrivit un livre qui attirait l’attention sur l’échec de</w:t>
      </w:r>
      <w:r w:rsidR="00C304DA">
        <w:rPr>
          <w:rFonts w:eastAsia="Times New Roman" w:cstheme="minorHAnsi"/>
          <w:lang w:eastAsia="fr-FR"/>
        </w:rPr>
        <w:t xml:space="preserve"> la célébration de la messe dans</w:t>
      </w:r>
      <w:r w:rsidRPr="0004129D">
        <w:rPr>
          <w:rFonts w:eastAsia="Times New Roman" w:cstheme="minorHAnsi"/>
          <w:lang w:eastAsia="fr-FR"/>
        </w:rPr>
        <w:t xml:space="preserve"> les congrégations missionnaires.</w:t>
      </w:r>
    </w:p>
    <w:p w:rsidR="00B77022" w:rsidRPr="0004129D" w:rsidRDefault="00C304DA" w:rsidP="00B77022">
      <w:pPr>
        <w:spacing w:after="0"/>
        <w:jc w:val="both"/>
        <w:rPr>
          <w:rFonts w:eastAsia="Times New Roman" w:cstheme="minorHAnsi"/>
          <w:lang w:eastAsia="fr-FR"/>
        </w:rPr>
      </w:pPr>
      <w:r>
        <w:rPr>
          <w:rFonts w:eastAsia="Times New Roman" w:cstheme="minorHAnsi"/>
          <w:lang w:eastAsia="fr-FR"/>
        </w:rPr>
        <w:t>Il a suggéré que les catéchistes enseignent</w:t>
      </w:r>
      <w:r w:rsidR="00B77022" w:rsidRPr="0004129D">
        <w:rPr>
          <w:rFonts w:eastAsia="Times New Roman" w:cstheme="minorHAnsi"/>
          <w:lang w:eastAsia="fr-FR"/>
        </w:rPr>
        <w:t xml:space="preserve"> </w:t>
      </w:r>
      <w:r>
        <w:rPr>
          <w:rFonts w:eastAsia="Times New Roman" w:cstheme="minorHAnsi"/>
          <w:lang w:eastAsia="fr-FR"/>
        </w:rPr>
        <w:t xml:space="preserve">à leurs communautés et président la </w:t>
      </w:r>
      <w:r w:rsidR="00933C35">
        <w:rPr>
          <w:rFonts w:eastAsia="Times New Roman" w:cstheme="minorHAnsi"/>
          <w:lang w:eastAsia="fr-FR"/>
        </w:rPr>
        <w:t>célébration</w:t>
      </w:r>
      <w:r>
        <w:rPr>
          <w:rFonts w:eastAsia="Times New Roman" w:cstheme="minorHAnsi"/>
          <w:lang w:eastAsia="fr-FR"/>
        </w:rPr>
        <w:t xml:space="preserve"> </w:t>
      </w:r>
      <w:r w:rsidR="0032457D">
        <w:rPr>
          <w:rFonts w:eastAsia="Times New Roman" w:cstheme="minorHAnsi"/>
          <w:lang w:eastAsia="fr-FR"/>
        </w:rPr>
        <w:t xml:space="preserve">eucharistique </w:t>
      </w:r>
      <w:r w:rsidR="00933C35">
        <w:rPr>
          <w:rFonts w:eastAsia="Times New Roman" w:cstheme="minorHAnsi"/>
          <w:lang w:eastAsia="fr-FR"/>
        </w:rPr>
        <w:t>dominicale</w:t>
      </w:r>
      <w:r w:rsidR="00B77022" w:rsidRPr="0004129D">
        <w:rPr>
          <w:rFonts w:eastAsia="Times New Roman" w:cstheme="minorHAnsi"/>
          <w:lang w:eastAsia="fr-FR"/>
        </w:rPr>
        <w:t>. Il aurait peut-être cité Saint</w:t>
      </w:r>
      <w:r>
        <w:rPr>
          <w:rFonts w:eastAsia="Times New Roman" w:cstheme="minorHAnsi"/>
          <w:lang w:eastAsia="fr-FR"/>
        </w:rPr>
        <w:t xml:space="preserve"> Jean Chrysostome, qui déclarait</w:t>
      </w:r>
      <w:r w:rsidR="00B77022" w:rsidRPr="0004129D">
        <w:rPr>
          <w:rFonts w:eastAsia="Times New Roman" w:cstheme="minorHAnsi"/>
          <w:lang w:eastAsia="fr-FR"/>
        </w:rPr>
        <w:t xml:space="preserve"> que l'administration des sacrements pouvait être confiée à des personnes relativement peu instruites, mais que la proclamation de la parole devait être limitée à un "clergé sage et éduqué".</w:t>
      </w:r>
    </w:p>
    <w:p w:rsidR="00B77022" w:rsidRPr="0004129D" w:rsidRDefault="00C304DA" w:rsidP="00B77022">
      <w:pPr>
        <w:spacing w:after="0"/>
        <w:jc w:val="both"/>
        <w:rPr>
          <w:rFonts w:eastAsia="Times New Roman" w:cstheme="minorHAnsi"/>
          <w:lang w:eastAsia="fr-FR"/>
        </w:rPr>
      </w:pPr>
      <w:r>
        <w:rPr>
          <w:rFonts w:eastAsia="Times New Roman" w:cstheme="minorHAnsi"/>
          <w:lang w:eastAsia="fr-FR"/>
        </w:rPr>
        <w:t xml:space="preserve">R. </w:t>
      </w:r>
      <w:proofErr w:type="spellStart"/>
      <w:r w:rsidR="00B77022" w:rsidRPr="0004129D">
        <w:rPr>
          <w:rFonts w:eastAsia="Times New Roman" w:cstheme="minorHAnsi"/>
          <w:lang w:eastAsia="fr-FR"/>
        </w:rPr>
        <w:t>Hickey</w:t>
      </w:r>
      <w:proofErr w:type="spellEnd"/>
      <w:r w:rsidR="00B77022" w:rsidRPr="0004129D">
        <w:rPr>
          <w:rFonts w:eastAsia="Times New Roman" w:cstheme="minorHAnsi"/>
          <w:lang w:eastAsia="fr-FR"/>
        </w:rPr>
        <w:t xml:space="preserve"> a estimé qu'il y avait </w:t>
      </w:r>
      <w:r>
        <w:rPr>
          <w:rFonts w:eastAsia="Times New Roman" w:cstheme="minorHAnsi"/>
          <w:lang w:eastAsia="fr-FR"/>
        </w:rPr>
        <w:t>54 000 catéchistes suffisamment formés</w:t>
      </w:r>
      <w:r w:rsidR="00933C35">
        <w:rPr>
          <w:rFonts w:eastAsia="Times New Roman" w:cstheme="minorHAnsi"/>
          <w:lang w:eastAsia="fr-FR"/>
        </w:rPr>
        <w:t xml:space="preserve"> pour enseigner et présider</w:t>
      </w:r>
      <w:r w:rsidR="00B77022" w:rsidRPr="0004129D">
        <w:rPr>
          <w:rFonts w:eastAsia="Times New Roman" w:cstheme="minorHAnsi"/>
          <w:lang w:eastAsia="fr-FR"/>
        </w:rPr>
        <w:t xml:space="preserve"> en Afrique seulement. Sa proposition aurait amené la messe dominicale régulière à plusieurs millions de catholiques.</w:t>
      </w:r>
    </w:p>
    <w:p w:rsidR="00B77022" w:rsidRPr="0004129D" w:rsidRDefault="00B77022" w:rsidP="00B77022">
      <w:pPr>
        <w:spacing w:after="0"/>
        <w:jc w:val="both"/>
        <w:rPr>
          <w:rFonts w:eastAsia="Times New Roman" w:cstheme="minorHAnsi"/>
          <w:lang w:eastAsia="fr-FR"/>
        </w:rPr>
      </w:pPr>
      <w:r w:rsidRPr="0004129D">
        <w:rPr>
          <w:rFonts w:eastAsia="Times New Roman" w:cstheme="minorHAnsi"/>
          <w:lang w:eastAsia="fr-FR"/>
        </w:rPr>
        <w:t>Malgr</w:t>
      </w:r>
      <w:r w:rsidR="00933C35">
        <w:rPr>
          <w:rFonts w:eastAsia="Times New Roman" w:cstheme="minorHAnsi"/>
          <w:lang w:eastAsia="fr-FR"/>
        </w:rPr>
        <w:t>é les avantages évidents pour la mission "</w:t>
      </w:r>
      <w:r w:rsidRPr="0004129D">
        <w:rPr>
          <w:rFonts w:eastAsia="Times New Roman" w:cstheme="minorHAnsi"/>
          <w:lang w:eastAsia="fr-FR"/>
        </w:rPr>
        <w:t>la plus sainte et la plus importante de l'Église", la section de la curie chargée du culte et des sacrements fit la sourde oreille. N'étai</w:t>
      </w:r>
      <w:r w:rsidR="00933C35">
        <w:rPr>
          <w:rFonts w:eastAsia="Times New Roman" w:cstheme="minorHAnsi"/>
          <w:lang w:eastAsia="fr-FR"/>
        </w:rPr>
        <w:t xml:space="preserve">t-ce pas un manquement à la mission </w:t>
      </w:r>
      <w:r w:rsidRPr="0004129D">
        <w:rPr>
          <w:rFonts w:eastAsia="Times New Roman" w:cstheme="minorHAnsi"/>
          <w:lang w:eastAsia="fr-FR"/>
        </w:rPr>
        <w:t xml:space="preserve">? Pour la bureaucratie, c'était un </w:t>
      </w:r>
      <w:r w:rsidR="00933C35">
        <w:rPr>
          <w:rFonts w:eastAsia="Times New Roman" w:cstheme="minorHAnsi"/>
          <w:lang w:eastAsia="fr-FR"/>
        </w:rPr>
        <w:t>pas trop important</w:t>
      </w:r>
      <w:r w:rsidRPr="0004129D">
        <w:rPr>
          <w:rFonts w:eastAsia="Times New Roman" w:cstheme="minorHAnsi"/>
          <w:lang w:eastAsia="fr-FR"/>
        </w:rPr>
        <w:t xml:space="preserve">, nécessitant trop de changements sans gain </w:t>
      </w:r>
      <w:r w:rsidR="00933C35">
        <w:rPr>
          <w:rFonts w:eastAsia="Times New Roman" w:cstheme="minorHAnsi"/>
          <w:lang w:eastAsia="fr-FR"/>
        </w:rPr>
        <w:t>réel</w:t>
      </w:r>
      <w:r w:rsidRPr="0004129D">
        <w:rPr>
          <w:rFonts w:eastAsia="Times New Roman" w:cstheme="minorHAnsi"/>
          <w:lang w:eastAsia="fr-FR"/>
        </w:rPr>
        <w:t>.</w:t>
      </w:r>
    </w:p>
    <w:p w:rsidR="00B77022" w:rsidRPr="0004129D" w:rsidRDefault="00B77022" w:rsidP="00B77022">
      <w:pPr>
        <w:spacing w:after="0"/>
        <w:jc w:val="both"/>
        <w:rPr>
          <w:rFonts w:eastAsia="Times New Roman" w:cstheme="minorHAnsi"/>
          <w:lang w:eastAsia="fr-FR"/>
        </w:rPr>
      </w:pPr>
      <w:r w:rsidRPr="0004129D">
        <w:rPr>
          <w:rFonts w:eastAsia="Times New Roman" w:cstheme="minorHAnsi"/>
          <w:lang w:eastAsia="fr-FR"/>
        </w:rPr>
        <w:t>Bien que cela ne pose aucun problème doctrinal, il aurait fallu déroger à plusieurs traditions ecclésiales bien établies, notamment le célibat, la longue formation au séminaire, les études de philosophie et de théologie thomistes, l'uniformité de la liturgie et la connaissance du latin.</w:t>
      </w:r>
    </w:p>
    <w:p w:rsidR="00B77022" w:rsidRPr="0004129D" w:rsidRDefault="00B77022" w:rsidP="00B77022">
      <w:pPr>
        <w:spacing w:after="0"/>
        <w:jc w:val="both"/>
        <w:rPr>
          <w:rFonts w:eastAsia="Times New Roman" w:cstheme="minorHAnsi"/>
          <w:lang w:eastAsia="fr-FR"/>
        </w:rPr>
      </w:pPr>
      <w:r w:rsidRPr="0004129D">
        <w:rPr>
          <w:rFonts w:eastAsia="Times New Roman" w:cstheme="minorHAnsi"/>
          <w:lang w:eastAsia="fr-FR"/>
        </w:rPr>
        <w:t xml:space="preserve">Le soin des âmes dans les congrégations de mission ne méritait pas un traitement aussi exceptionnel. </w:t>
      </w:r>
      <w:r w:rsidR="00933C35">
        <w:rPr>
          <w:rFonts w:eastAsia="Times New Roman" w:cstheme="minorHAnsi"/>
          <w:lang w:eastAsia="fr-FR"/>
        </w:rPr>
        <w:t>Chose étonnante à dire</w:t>
      </w:r>
      <w:r w:rsidRPr="0004129D">
        <w:rPr>
          <w:rFonts w:eastAsia="Times New Roman" w:cstheme="minorHAnsi"/>
          <w:lang w:eastAsia="fr-FR"/>
        </w:rPr>
        <w:t xml:space="preserve">, la papauté </w:t>
      </w:r>
      <w:r w:rsidR="00933C35">
        <w:rPr>
          <w:rFonts w:eastAsia="Times New Roman" w:cstheme="minorHAnsi"/>
          <w:lang w:eastAsia="fr-FR"/>
        </w:rPr>
        <w:t>pu</w:t>
      </w:r>
      <w:r w:rsidR="00BD3BC7">
        <w:rPr>
          <w:rFonts w:eastAsia="Times New Roman" w:cstheme="minorHAnsi"/>
          <w:lang w:eastAsia="fr-FR"/>
        </w:rPr>
        <w:t xml:space="preserve">t </w:t>
      </w:r>
      <w:r w:rsidR="00933C35">
        <w:rPr>
          <w:rFonts w:eastAsia="Times New Roman" w:cstheme="minorHAnsi"/>
          <w:lang w:eastAsia="fr-FR"/>
        </w:rPr>
        <w:t xml:space="preserve"> trouver le moyen de faire des compromis sur c</w:t>
      </w:r>
      <w:r w:rsidRPr="0004129D">
        <w:rPr>
          <w:rFonts w:eastAsia="Times New Roman" w:cstheme="minorHAnsi"/>
          <w:lang w:eastAsia="fr-FR"/>
        </w:rPr>
        <w:t>es mêmes questions quelques décennies plus tard, alors qu'elle souhaitait faciliter la tâche des congrégations anglicanes et de leurs ministres qui envisageaient de «</w:t>
      </w:r>
      <w:r w:rsidR="00933C35">
        <w:rPr>
          <w:rFonts w:eastAsia="Times New Roman" w:cstheme="minorHAnsi"/>
          <w:lang w:eastAsia="fr-FR"/>
        </w:rPr>
        <w:t xml:space="preserve"> </w:t>
      </w:r>
      <w:r w:rsidRPr="0004129D">
        <w:rPr>
          <w:rFonts w:eastAsia="Times New Roman" w:cstheme="minorHAnsi"/>
          <w:lang w:eastAsia="fr-FR"/>
        </w:rPr>
        <w:t>franchir le Tibre</w:t>
      </w:r>
      <w:r w:rsidR="00933C35">
        <w:rPr>
          <w:rFonts w:eastAsia="Times New Roman" w:cstheme="minorHAnsi"/>
          <w:lang w:eastAsia="fr-FR"/>
        </w:rPr>
        <w:t xml:space="preserve"> </w:t>
      </w:r>
      <w:r w:rsidRPr="0004129D">
        <w:rPr>
          <w:rFonts w:eastAsia="Times New Roman" w:cstheme="minorHAnsi"/>
          <w:lang w:eastAsia="fr-FR"/>
        </w:rPr>
        <w:t>» mais hésitaient à changer leurs traditions.</w:t>
      </w:r>
    </w:p>
    <w:p w:rsidR="00B77022" w:rsidRDefault="00B77022" w:rsidP="00B77022">
      <w:pPr>
        <w:spacing w:after="0"/>
        <w:jc w:val="both"/>
        <w:rPr>
          <w:rFonts w:eastAsia="Times New Roman" w:cstheme="minorHAnsi"/>
          <w:lang w:eastAsia="fr-FR"/>
        </w:rPr>
      </w:pPr>
      <w:r w:rsidRPr="0004129D">
        <w:rPr>
          <w:rFonts w:eastAsia="Times New Roman" w:cstheme="minorHAnsi"/>
          <w:lang w:eastAsia="fr-FR"/>
        </w:rPr>
        <w:t>Si les traditions et les réglementations, y compris le droit canonique, peuvent être adaptées pour promouvoir la mission de l'Église auprès des anglicans, pourquoi pas chez les indigènes amazoniens</w:t>
      </w:r>
      <w:r w:rsidR="00933C35">
        <w:rPr>
          <w:rFonts w:eastAsia="Times New Roman" w:cstheme="minorHAnsi"/>
          <w:lang w:eastAsia="fr-FR"/>
        </w:rPr>
        <w:t xml:space="preserve"> </w:t>
      </w:r>
      <w:r w:rsidRPr="0004129D">
        <w:rPr>
          <w:rFonts w:eastAsia="Times New Roman" w:cstheme="minorHAnsi"/>
          <w:lang w:eastAsia="fr-FR"/>
        </w:rPr>
        <w:t>?</w:t>
      </w:r>
    </w:p>
    <w:p w:rsidR="00BD3BC7" w:rsidRDefault="00BD3BC7" w:rsidP="00B77022">
      <w:pPr>
        <w:spacing w:after="0"/>
        <w:jc w:val="both"/>
        <w:rPr>
          <w:rFonts w:eastAsia="Times New Roman" w:cstheme="minorHAnsi"/>
          <w:lang w:eastAsia="fr-FR"/>
        </w:rPr>
      </w:pPr>
    </w:p>
    <w:p w:rsidR="00933C35" w:rsidRPr="0004129D" w:rsidRDefault="00933C35" w:rsidP="00B77022">
      <w:pPr>
        <w:spacing w:after="0"/>
        <w:jc w:val="both"/>
        <w:rPr>
          <w:rFonts w:eastAsia="Times New Roman" w:cstheme="minorHAnsi"/>
          <w:lang w:eastAsia="fr-FR"/>
        </w:rPr>
      </w:pPr>
    </w:p>
    <w:p w:rsidR="00B77022" w:rsidRPr="00933C35" w:rsidRDefault="00B77022" w:rsidP="00B77022">
      <w:pPr>
        <w:spacing w:after="0"/>
        <w:jc w:val="both"/>
        <w:rPr>
          <w:rFonts w:eastAsia="Times New Roman" w:cstheme="minorHAnsi"/>
          <w:b/>
          <w:lang w:eastAsia="fr-FR"/>
        </w:rPr>
      </w:pPr>
      <w:r w:rsidRPr="00933C35">
        <w:rPr>
          <w:rFonts w:eastAsia="Times New Roman" w:cstheme="minorHAnsi"/>
          <w:b/>
          <w:lang w:eastAsia="fr-FR"/>
        </w:rPr>
        <w:lastRenderedPageBreak/>
        <w:t>L'Eglise reconnaît que les chrétiens ont droit aux sacrements.</w:t>
      </w:r>
    </w:p>
    <w:p w:rsidR="00B77022" w:rsidRDefault="001F28FE" w:rsidP="00B77022">
      <w:pPr>
        <w:spacing w:after="0"/>
        <w:jc w:val="both"/>
        <w:rPr>
          <w:rFonts w:eastAsia="Times New Roman" w:cstheme="minorHAnsi"/>
          <w:lang w:eastAsia="fr-FR"/>
        </w:rPr>
      </w:pPr>
      <w:r>
        <w:rPr>
          <w:rFonts w:eastAsia="Times New Roman" w:cstheme="minorHAnsi"/>
          <w:lang w:eastAsia="fr-FR"/>
        </w:rPr>
        <w:t>Si le s</w:t>
      </w:r>
      <w:r w:rsidR="00933C35">
        <w:rPr>
          <w:rFonts w:eastAsia="Times New Roman" w:cstheme="minorHAnsi"/>
          <w:lang w:eastAsia="fr-FR"/>
        </w:rPr>
        <w:t>ynode poursui</w:t>
      </w:r>
      <w:r w:rsidR="00B77022" w:rsidRPr="0004129D">
        <w:rPr>
          <w:rFonts w:eastAsia="Times New Roman" w:cstheme="minorHAnsi"/>
          <w:lang w:eastAsia="fr-FR"/>
        </w:rPr>
        <w:t xml:space="preserve">t la logique de </w:t>
      </w:r>
      <w:r w:rsidR="00B77022" w:rsidRPr="00933C35">
        <w:rPr>
          <w:rFonts w:eastAsia="Times New Roman" w:cstheme="minorHAnsi"/>
          <w:i/>
          <w:lang w:eastAsia="fr-FR"/>
        </w:rPr>
        <w:t>l'</w:t>
      </w:r>
      <w:proofErr w:type="spellStart"/>
      <w:r w:rsidR="00B77022" w:rsidRPr="00933C35">
        <w:rPr>
          <w:rFonts w:eastAsia="Times New Roman" w:cstheme="minorHAnsi"/>
          <w:i/>
          <w:lang w:eastAsia="fr-FR"/>
        </w:rPr>
        <w:t>Instrumentum</w:t>
      </w:r>
      <w:proofErr w:type="spellEnd"/>
      <w:r w:rsidR="00B77022" w:rsidRPr="00933C35">
        <w:rPr>
          <w:rFonts w:eastAsia="Times New Roman" w:cstheme="minorHAnsi"/>
          <w:i/>
          <w:lang w:eastAsia="fr-FR"/>
        </w:rPr>
        <w:t xml:space="preserve"> </w:t>
      </w:r>
      <w:proofErr w:type="spellStart"/>
      <w:r w:rsidR="00B77022" w:rsidRPr="00933C35">
        <w:rPr>
          <w:rFonts w:eastAsia="Times New Roman" w:cstheme="minorHAnsi"/>
          <w:i/>
          <w:lang w:eastAsia="fr-FR"/>
        </w:rPr>
        <w:t>Laboris</w:t>
      </w:r>
      <w:proofErr w:type="spellEnd"/>
      <w:r w:rsidR="00B77022" w:rsidRPr="0004129D">
        <w:rPr>
          <w:rFonts w:eastAsia="Times New Roman" w:cstheme="minorHAnsi"/>
          <w:lang w:eastAsia="fr-FR"/>
        </w:rPr>
        <w:t>, il pourrait recommander au pape que toute communauté de chrétiens dépourvue de prêtre ordonné soit encouragée à suivre les instructions du Christ en célébrant collectivement.</w:t>
      </w:r>
    </w:p>
    <w:p w:rsidR="00933C35" w:rsidRPr="00933C35" w:rsidRDefault="00873746" w:rsidP="00933C35">
      <w:pPr>
        <w:spacing w:after="0"/>
        <w:jc w:val="both"/>
        <w:rPr>
          <w:rFonts w:eastAsia="Times New Roman" w:cstheme="minorHAnsi"/>
          <w:lang w:eastAsia="fr-FR"/>
        </w:rPr>
      </w:pPr>
      <w:r>
        <w:rPr>
          <w:rFonts w:eastAsia="Times New Roman" w:cstheme="minorHAnsi"/>
          <w:lang w:eastAsia="fr-FR"/>
        </w:rPr>
        <w:t>Elles</w:t>
      </w:r>
      <w:r w:rsidR="00933C35" w:rsidRPr="00933C35">
        <w:rPr>
          <w:rFonts w:eastAsia="Times New Roman" w:cstheme="minorHAnsi"/>
          <w:lang w:eastAsia="fr-FR"/>
        </w:rPr>
        <w:t xml:space="preserve"> ne devraient pas être empêché</w:t>
      </w:r>
      <w:r>
        <w:rPr>
          <w:rFonts w:eastAsia="Times New Roman" w:cstheme="minorHAnsi"/>
          <w:lang w:eastAsia="fr-FR"/>
        </w:rPr>
        <w:t>e</w:t>
      </w:r>
      <w:r w:rsidR="00933C35" w:rsidRPr="00933C35">
        <w:rPr>
          <w:rFonts w:eastAsia="Times New Roman" w:cstheme="minorHAnsi"/>
          <w:lang w:eastAsia="fr-FR"/>
        </w:rPr>
        <w:t xml:space="preserve">s de faire ce que Christ a </w:t>
      </w:r>
      <w:r>
        <w:rPr>
          <w:rFonts w:eastAsia="Times New Roman" w:cstheme="minorHAnsi"/>
          <w:lang w:eastAsia="fr-FR"/>
        </w:rPr>
        <w:t>commandé. Elles</w:t>
      </w:r>
      <w:r w:rsidR="00BD3BC7">
        <w:rPr>
          <w:rFonts w:eastAsia="Times New Roman" w:cstheme="minorHAnsi"/>
          <w:lang w:eastAsia="fr-FR"/>
        </w:rPr>
        <w:t xml:space="preserve"> devraient dire et </w:t>
      </w:r>
      <w:r w:rsidR="00933C35" w:rsidRPr="00933C35">
        <w:rPr>
          <w:rFonts w:eastAsia="Times New Roman" w:cstheme="minorHAnsi"/>
          <w:lang w:eastAsia="fr-FR"/>
        </w:rPr>
        <w:t>chanter ensemble les prières dans ce que l’on pourrait appeler une messe communautaire.</w:t>
      </w:r>
    </w:p>
    <w:p w:rsidR="00933C35" w:rsidRPr="00933C35" w:rsidRDefault="0032457D" w:rsidP="00933C35">
      <w:pPr>
        <w:spacing w:after="0"/>
        <w:jc w:val="both"/>
        <w:rPr>
          <w:rFonts w:eastAsia="Times New Roman" w:cstheme="minorHAnsi"/>
          <w:lang w:eastAsia="fr-FR"/>
        </w:rPr>
      </w:pPr>
      <w:r>
        <w:rPr>
          <w:rFonts w:eastAsia="Times New Roman" w:cstheme="minorHAnsi"/>
          <w:lang w:eastAsia="fr-FR"/>
        </w:rPr>
        <w:t>Des personnes</w:t>
      </w:r>
      <w:r w:rsidR="00933C35" w:rsidRPr="00933C35">
        <w:rPr>
          <w:rFonts w:eastAsia="Times New Roman" w:cstheme="minorHAnsi"/>
          <w:lang w:eastAsia="fr-FR"/>
        </w:rPr>
        <w:t xml:space="preserve"> approprié</w:t>
      </w:r>
      <w:r>
        <w:rPr>
          <w:rFonts w:eastAsia="Times New Roman" w:cstheme="minorHAnsi"/>
          <w:lang w:eastAsia="fr-FR"/>
        </w:rPr>
        <w:t>e</w:t>
      </w:r>
      <w:r w:rsidR="00933C35" w:rsidRPr="00933C35">
        <w:rPr>
          <w:rFonts w:eastAsia="Times New Roman" w:cstheme="minorHAnsi"/>
          <w:lang w:eastAsia="fr-FR"/>
        </w:rPr>
        <w:t>s pourraient être sélectionnés</w:t>
      </w:r>
      <w:r>
        <w:rPr>
          <w:rFonts w:eastAsia="Times New Roman" w:cstheme="minorHAnsi"/>
          <w:lang w:eastAsia="fr-FR"/>
        </w:rPr>
        <w:t xml:space="preserve"> pour effectuer à tour de rôle les lectures bibliques, l</w:t>
      </w:r>
      <w:r w:rsidR="00933C35" w:rsidRPr="00933C35">
        <w:rPr>
          <w:rFonts w:eastAsia="Times New Roman" w:cstheme="minorHAnsi"/>
          <w:lang w:eastAsia="fr-FR"/>
        </w:rPr>
        <w:t>es homélies</w:t>
      </w:r>
      <w:r w:rsidR="001F28FE">
        <w:rPr>
          <w:rFonts w:eastAsia="Times New Roman" w:cstheme="minorHAnsi"/>
          <w:lang w:eastAsia="fr-FR"/>
        </w:rPr>
        <w:t>, la distribution de la c</w:t>
      </w:r>
      <w:r w:rsidR="00933C35" w:rsidRPr="00933C35">
        <w:rPr>
          <w:rFonts w:eastAsia="Times New Roman" w:cstheme="minorHAnsi"/>
          <w:lang w:eastAsia="fr-FR"/>
        </w:rPr>
        <w:t xml:space="preserve">ommunion, la présidence </w:t>
      </w:r>
      <w:r w:rsidR="00BD3BC7">
        <w:rPr>
          <w:rFonts w:eastAsia="Times New Roman" w:cstheme="minorHAnsi"/>
          <w:lang w:eastAsia="fr-FR"/>
        </w:rPr>
        <w:t xml:space="preserve">des assemblées </w:t>
      </w:r>
      <w:r w:rsidR="00933C35" w:rsidRPr="00933C35">
        <w:rPr>
          <w:rFonts w:eastAsia="Times New Roman" w:cstheme="minorHAnsi"/>
          <w:lang w:eastAsia="fr-FR"/>
        </w:rPr>
        <w:t>et la gestion des affaires temporelles. L’appartenance à ce groupe restreint n’es</w:t>
      </w:r>
      <w:r w:rsidR="00873746">
        <w:rPr>
          <w:rFonts w:eastAsia="Times New Roman" w:cstheme="minorHAnsi"/>
          <w:lang w:eastAsia="fr-FR"/>
        </w:rPr>
        <w:t>t pas forcément permanente ;</w:t>
      </w:r>
      <w:r w:rsidR="00933C35" w:rsidRPr="00933C35">
        <w:rPr>
          <w:rFonts w:eastAsia="Times New Roman" w:cstheme="minorHAnsi"/>
          <w:lang w:eastAsia="fr-FR"/>
        </w:rPr>
        <w:t xml:space="preserve"> on pourrait les appeler «</w:t>
      </w:r>
      <w:r>
        <w:rPr>
          <w:rFonts w:eastAsia="Times New Roman" w:cstheme="minorHAnsi"/>
          <w:lang w:eastAsia="fr-FR"/>
        </w:rPr>
        <w:t xml:space="preserve"> </w:t>
      </w:r>
      <w:r w:rsidR="00933C35" w:rsidRPr="00933C35">
        <w:rPr>
          <w:rFonts w:eastAsia="Times New Roman" w:cstheme="minorHAnsi"/>
          <w:lang w:eastAsia="fr-FR"/>
        </w:rPr>
        <w:t>anciens</w:t>
      </w:r>
      <w:r>
        <w:rPr>
          <w:rFonts w:eastAsia="Times New Roman" w:cstheme="minorHAnsi"/>
          <w:lang w:eastAsia="fr-FR"/>
        </w:rPr>
        <w:t xml:space="preserve"> </w:t>
      </w:r>
      <w:r w:rsidR="00933C35" w:rsidRPr="00933C35">
        <w:rPr>
          <w:rFonts w:eastAsia="Times New Roman" w:cstheme="minorHAnsi"/>
          <w:lang w:eastAsia="fr-FR"/>
        </w:rPr>
        <w:t>».</w:t>
      </w:r>
    </w:p>
    <w:p w:rsidR="0032457D" w:rsidRDefault="00933C35" w:rsidP="00933C35">
      <w:pPr>
        <w:spacing w:after="0"/>
        <w:jc w:val="both"/>
        <w:rPr>
          <w:rFonts w:eastAsia="Times New Roman" w:cstheme="minorHAnsi"/>
          <w:lang w:eastAsia="fr-FR"/>
        </w:rPr>
      </w:pPr>
      <w:r w:rsidRPr="00933C35">
        <w:rPr>
          <w:rFonts w:eastAsia="Times New Roman" w:cstheme="minorHAnsi"/>
          <w:lang w:eastAsia="fr-FR"/>
        </w:rPr>
        <w:t>De cette manière, la tradition d’autorité en rotation dans les cultures concernées serait respectée et l’introduction du cléricalisme évitée. De plus, les femmes et les personnes mariées se verraient confier un véritable min</w:t>
      </w:r>
      <w:r w:rsidR="00BD3BC7">
        <w:rPr>
          <w:rFonts w:eastAsia="Times New Roman" w:cstheme="minorHAnsi"/>
          <w:lang w:eastAsia="fr-FR"/>
        </w:rPr>
        <w:t>istère</w:t>
      </w:r>
      <w:r w:rsidR="0032457D">
        <w:rPr>
          <w:rFonts w:eastAsia="Times New Roman" w:cstheme="minorHAnsi"/>
          <w:lang w:eastAsia="fr-FR"/>
        </w:rPr>
        <w:t>.</w:t>
      </w:r>
    </w:p>
    <w:p w:rsidR="00933C35" w:rsidRPr="00933C35" w:rsidRDefault="00933C35" w:rsidP="00933C35">
      <w:pPr>
        <w:spacing w:after="0"/>
        <w:jc w:val="both"/>
        <w:rPr>
          <w:rFonts w:eastAsia="Times New Roman" w:cstheme="minorHAnsi"/>
          <w:lang w:eastAsia="fr-FR"/>
        </w:rPr>
      </w:pPr>
      <w:r w:rsidRPr="00933C35">
        <w:rPr>
          <w:rFonts w:eastAsia="Times New Roman" w:cstheme="minorHAnsi"/>
          <w:lang w:eastAsia="fr-FR"/>
        </w:rPr>
        <w:t>Une telle eucharistie s</w:t>
      </w:r>
      <w:r w:rsidR="0032457D">
        <w:rPr>
          <w:rFonts w:eastAsia="Times New Roman" w:cstheme="minorHAnsi"/>
          <w:lang w:eastAsia="fr-FR"/>
        </w:rPr>
        <w:t>erait-elle valable</w:t>
      </w:r>
      <w:r w:rsidR="001F28FE">
        <w:rPr>
          <w:rFonts w:eastAsia="Times New Roman" w:cstheme="minorHAnsi"/>
          <w:lang w:eastAsia="fr-FR"/>
        </w:rPr>
        <w:t xml:space="preserve"> </w:t>
      </w:r>
      <w:r w:rsidR="0032457D">
        <w:rPr>
          <w:rFonts w:eastAsia="Times New Roman" w:cstheme="minorHAnsi"/>
          <w:lang w:eastAsia="fr-FR"/>
        </w:rPr>
        <w:t>? Bien sûr, elle le serait. Elle</w:t>
      </w:r>
      <w:r w:rsidRPr="00933C35">
        <w:rPr>
          <w:rFonts w:eastAsia="Times New Roman" w:cstheme="minorHAnsi"/>
          <w:lang w:eastAsia="fr-FR"/>
        </w:rPr>
        <w:t xml:space="preserve"> es</w:t>
      </w:r>
      <w:r w:rsidR="00BD3BC7">
        <w:rPr>
          <w:rFonts w:eastAsia="Times New Roman" w:cstheme="minorHAnsi"/>
          <w:lang w:eastAsia="fr-FR"/>
        </w:rPr>
        <w:t xml:space="preserve">t plus proche </w:t>
      </w:r>
      <w:r w:rsidRPr="00933C35">
        <w:rPr>
          <w:rFonts w:eastAsia="Times New Roman" w:cstheme="minorHAnsi"/>
          <w:lang w:eastAsia="fr-FR"/>
        </w:rPr>
        <w:t>de Jésus que de la messe moderne.</w:t>
      </w:r>
    </w:p>
    <w:p w:rsidR="00933C35" w:rsidRPr="00933C35" w:rsidRDefault="00933C35" w:rsidP="00933C35">
      <w:pPr>
        <w:spacing w:after="0"/>
        <w:jc w:val="both"/>
        <w:rPr>
          <w:rFonts w:eastAsia="Times New Roman" w:cstheme="minorHAnsi"/>
          <w:lang w:eastAsia="fr-FR"/>
        </w:rPr>
      </w:pPr>
      <w:r w:rsidRPr="00933C35">
        <w:rPr>
          <w:rFonts w:eastAsia="Times New Roman" w:cstheme="minorHAnsi"/>
          <w:lang w:eastAsia="fr-FR"/>
        </w:rPr>
        <w:t>"Là où deux ou trois sont rass</w:t>
      </w:r>
      <w:r w:rsidR="00873746">
        <w:rPr>
          <w:rFonts w:eastAsia="Times New Roman" w:cstheme="minorHAnsi"/>
          <w:lang w:eastAsia="fr-FR"/>
        </w:rPr>
        <w:t>emblés en mon nom", Je suis au milieu d’eux</w:t>
      </w:r>
      <w:r w:rsidR="0032457D">
        <w:rPr>
          <w:rFonts w:eastAsia="Times New Roman" w:cstheme="minorHAnsi"/>
          <w:lang w:eastAsia="fr-FR"/>
        </w:rPr>
        <w:t>. L’E</w:t>
      </w:r>
      <w:r w:rsidRPr="00933C35">
        <w:rPr>
          <w:rFonts w:eastAsia="Times New Roman" w:cstheme="minorHAnsi"/>
          <w:lang w:eastAsia="fr-FR"/>
        </w:rPr>
        <w:t xml:space="preserve">glise </w:t>
      </w:r>
      <w:r w:rsidR="0032457D">
        <w:rPr>
          <w:rFonts w:eastAsia="Times New Roman" w:cstheme="minorHAnsi"/>
          <w:lang w:eastAsia="fr-FR"/>
        </w:rPr>
        <w:t xml:space="preserve">de Jésus </w:t>
      </w:r>
      <w:r w:rsidRPr="00933C35">
        <w:rPr>
          <w:rFonts w:eastAsia="Times New Roman" w:cstheme="minorHAnsi"/>
          <w:lang w:eastAsia="fr-FR"/>
        </w:rPr>
        <w:t>est là dans le</w:t>
      </w:r>
      <w:r w:rsidR="0032457D">
        <w:rPr>
          <w:rFonts w:eastAsia="Times New Roman" w:cstheme="minorHAnsi"/>
          <w:lang w:eastAsia="fr-FR"/>
        </w:rPr>
        <w:t>s petites assemblées</w:t>
      </w:r>
      <w:r w:rsidRPr="00933C35">
        <w:rPr>
          <w:rFonts w:eastAsia="Times New Roman" w:cstheme="minorHAnsi"/>
          <w:lang w:eastAsia="fr-FR"/>
        </w:rPr>
        <w:t xml:space="preserve">. </w:t>
      </w:r>
      <w:r w:rsidR="0032457D">
        <w:rPr>
          <w:rFonts w:eastAsia="Times New Roman" w:cstheme="minorHAnsi"/>
          <w:lang w:eastAsia="fr-FR"/>
        </w:rPr>
        <w:t>De même, lorsqu’une communauté</w:t>
      </w:r>
      <w:r w:rsidRPr="00933C35">
        <w:rPr>
          <w:rFonts w:eastAsia="Times New Roman" w:cstheme="minorHAnsi"/>
          <w:lang w:eastAsia="fr-FR"/>
        </w:rPr>
        <w:t xml:space="preserve"> manque d'un ministre ordonné pour le sacrement des malades, le baptême ou la réconciliation, elle devrait faire</w:t>
      </w:r>
      <w:r w:rsidR="0032457D">
        <w:rPr>
          <w:rFonts w:eastAsia="Times New Roman" w:cstheme="minorHAnsi"/>
          <w:lang w:eastAsia="fr-FR"/>
        </w:rPr>
        <w:t xml:space="preserve"> ce que l'E</w:t>
      </w:r>
      <w:r w:rsidRPr="00933C35">
        <w:rPr>
          <w:rFonts w:eastAsia="Times New Roman" w:cstheme="minorHAnsi"/>
          <w:lang w:eastAsia="fr-FR"/>
        </w:rPr>
        <w:t>glise fa</w:t>
      </w:r>
      <w:r w:rsidR="0032457D">
        <w:rPr>
          <w:rFonts w:eastAsia="Times New Roman" w:cstheme="minorHAnsi"/>
          <w:lang w:eastAsia="fr-FR"/>
        </w:rPr>
        <w:t>it</w:t>
      </w:r>
      <w:r w:rsidR="00873746">
        <w:rPr>
          <w:rFonts w:eastAsia="Times New Roman" w:cstheme="minorHAnsi"/>
          <w:lang w:eastAsia="fr-FR"/>
        </w:rPr>
        <w:t xml:space="preserve"> ordinairement</w:t>
      </w:r>
      <w:bookmarkStart w:id="0" w:name="_GoBack"/>
      <w:bookmarkEnd w:id="0"/>
      <w:r w:rsidR="0032457D">
        <w:rPr>
          <w:rFonts w:eastAsia="Times New Roman" w:cstheme="minorHAnsi"/>
          <w:lang w:eastAsia="fr-FR"/>
        </w:rPr>
        <w:t xml:space="preserve"> et faire confiance à Jésus</w:t>
      </w:r>
      <w:r w:rsidRPr="00933C35">
        <w:rPr>
          <w:rFonts w:eastAsia="Times New Roman" w:cstheme="minorHAnsi"/>
          <w:lang w:eastAsia="fr-FR"/>
        </w:rPr>
        <w:t>.</w:t>
      </w:r>
    </w:p>
    <w:p w:rsidR="00933C35" w:rsidRPr="00933C35" w:rsidRDefault="00933C35" w:rsidP="00933C35">
      <w:pPr>
        <w:spacing w:after="0"/>
        <w:jc w:val="both"/>
        <w:rPr>
          <w:rFonts w:eastAsia="Times New Roman" w:cstheme="minorHAnsi"/>
          <w:lang w:eastAsia="fr-FR"/>
        </w:rPr>
      </w:pPr>
      <w:r w:rsidRPr="0032457D">
        <w:rPr>
          <w:rFonts w:eastAsia="Times New Roman" w:cstheme="minorHAnsi"/>
          <w:i/>
          <w:lang w:eastAsia="fr-FR"/>
        </w:rPr>
        <w:t>L'</w:t>
      </w:r>
      <w:proofErr w:type="spellStart"/>
      <w:r w:rsidRPr="0032457D">
        <w:rPr>
          <w:rFonts w:eastAsia="Times New Roman" w:cstheme="minorHAnsi"/>
          <w:i/>
          <w:lang w:eastAsia="fr-FR"/>
        </w:rPr>
        <w:t>Instrumentum</w:t>
      </w:r>
      <w:proofErr w:type="spellEnd"/>
      <w:r w:rsidRPr="0032457D">
        <w:rPr>
          <w:rFonts w:eastAsia="Times New Roman" w:cstheme="minorHAnsi"/>
          <w:i/>
          <w:lang w:eastAsia="fr-FR"/>
        </w:rPr>
        <w:t xml:space="preserve"> </w:t>
      </w:r>
      <w:proofErr w:type="spellStart"/>
      <w:r w:rsidRPr="0032457D">
        <w:rPr>
          <w:rFonts w:eastAsia="Times New Roman" w:cstheme="minorHAnsi"/>
          <w:i/>
          <w:lang w:eastAsia="fr-FR"/>
        </w:rPr>
        <w:t>Laboris</w:t>
      </w:r>
      <w:proofErr w:type="spellEnd"/>
      <w:r w:rsidRPr="00933C35">
        <w:rPr>
          <w:rFonts w:eastAsia="Times New Roman" w:cstheme="minorHAnsi"/>
          <w:lang w:eastAsia="fr-FR"/>
        </w:rPr>
        <w:t xml:space="preserve"> semble envisager </w:t>
      </w:r>
      <w:r w:rsidR="0032457D">
        <w:rPr>
          <w:rFonts w:eastAsia="Times New Roman" w:cstheme="minorHAnsi"/>
          <w:lang w:eastAsia="fr-FR"/>
        </w:rPr>
        <w:t>de faire bouger les lignes dans cette direction</w:t>
      </w:r>
      <w:r w:rsidRPr="00933C35">
        <w:rPr>
          <w:rFonts w:eastAsia="Times New Roman" w:cstheme="minorHAnsi"/>
          <w:lang w:eastAsia="fr-FR"/>
        </w:rPr>
        <w:t xml:space="preserve"> pour les peuples autochtones d'Amazonie.</w:t>
      </w:r>
    </w:p>
    <w:p w:rsidR="00933C35" w:rsidRDefault="0032457D" w:rsidP="00933C35">
      <w:pPr>
        <w:spacing w:after="0"/>
        <w:jc w:val="both"/>
        <w:rPr>
          <w:rFonts w:eastAsia="Times New Roman" w:cstheme="minorHAnsi"/>
          <w:lang w:eastAsia="fr-FR"/>
        </w:rPr>
      </w:pPr>
      <w:r>
        <w:rPr>
          <w:rFonts w:eastAsia="Times New Roman" w:cstheme="minorHAnsi"/>
          <w:lang w:eastAsia="fr-FR"/>
        </w:rPr>
        <w:t>Ces changements</w:t>
      </w:r>
      <w:r w:rsidR="00933C35" w:rsidRPr="00933C35">
        <w:rPr>
          <w:rFonts w:eastAsia="Times New Roman" w:cstheme="minorHAnsi"/>
          <w:lang w:eastAsia="fr-FR"/>
        </w:rPr>
        <w:t xml:space="preserve"> pourraient s'étendre au monde en</w:t>
      </w:r>
      <w:r w:rsidR="00BD3BC7">
        <w:rPr>
          <w:rFonts w:eastAsia="Times New Roman" w:cstheme="minorHAnsi"/>
          <w:lang w:eastAsia="fr-FR"/>
        </w:rPr>
        <w:t>tier. Impliquer les laïcs</w:t>
      </w:r>
      <w:r w:rsidR="00933C35" w:rsidRPr="00933C35">
        <w:rPr>
          <w:rFonts w:eastAsia="Times New Roman" w:cstheme="minorHAnsi"/>
          <w:lang w:eastAsia="fr-FR"/>
        </w:rPr>
        <w:t xml:space="preserve"> est un moyen de contourner le problème des vocations. Cela pourrait libérer une nouvelle énergie et initier une nouvelle ère de mission pour l'Église.</w:t>
      </w: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Default="00BD3BC7" w:rsidP="00933C35">
      <w:pPr>
        <w:spacing w:after="0"/>
        <w:jc w:val="both"/>
        <w:rPr>
          <w:rFonts w:eastAsia="Times New Roman" w:cstheme="minorHAnsi"/>
          <w:lang w:eastAsia="fr-FR"/>
        </w:rPr>
      </w:pPr>
    </w:p>
    <w:p w:rsidR="00BD3BC7" w:rsidRPr="00933C35" w:rsidRDefault="00BD3BC7" w:rsidP="00933C35">
      <w:pPr>
        <w:spacing w:after="0"/>
        <w:jc w:val="both"/>
        <w:rPr>
          <w:rFonts w:eastAsia="Times New Roman" w:cstheme="minorHAnsi"/>
          <w:lang w:eastAsia="fr-FR"/>
        </w:rPr>
      </w:pPr>
    </w:p>
    <w:p w:rsidR="00933C35" w:rsidRPr="00933C35" w:rsidRDefault="00933C35" w:rsidP="00933C35">
      <w:pPr>
        <w:spacing w:after="0"/>
        <w:jc w:val="both"/>
        <w:rPr>
          <w:rFonts w:eastAsia="Times New Roman" w:cstheme="minorHAnsi"/>
          <w:lang w:eastAsia="fr-FR"/>
        </w:rPr>
      </w:pPr>
    </w:p>
    <w:p w:rsidR="00933C35" w:rsidRPr="00933C35" w:rsidRDefault="00933C35" w:rsidP="00933C35"/>
    <w:p w:rsidR="00933C35" w:rsidRPr="00933C35" w:rsidRDefault="00933C35" w:rsidP="00B77022">
      <w:pPr>
        <w:spacing w:after="0"/>
        <w:jc w:val="both"/>
        <w:rPr>
          <w:rFonts w:eastAsia="Times New Roman" w:cstheme="minorHAnsi"/>
          <w:lang w:eastAsia="fr-FR"/>
        </w:rPr>
      </w:pPr>
    </w:p>
    <w:p w:rsidR="00933C35" w:rsidRPr="00933C35" w:rsidRDefault="00933C35" w:rsidP="00B77022">
      <w:pPr>
        <w:spacing w:after="0"/>
        <w:jc w:val="both"/>
        <w:rPr>
          <w:rFonts w:eastAsia="Times New Roman" w:cstheme="minorHAnsi"/>
          <w:lang w:eastAsia="fr-FR"/>
        </w:rPr>
      </w:pPr>
    </w:p>
    <w:p w:rsidR="00933C35" w:rsidRDefault="00933C35" w:rsidP="00B77022">
      <w:pPr>
        <w:spacing w:after="0"/>
        <w:jc w:val="both"/>
        <w:rPr>
          <w:rFonts w:eastAsia="Times New Roman" w:cstheme="minorHAnsi"/>
          <w:lang w:eastAsia="fr-FR"/>
        </w:rPr>
      </w:pPr>
    </w:p>
    <w:p w:rsidR="00B77022" w:rsidRDefault="00B77022" w:rsidP="00666125">
      <w:pPr>
        <w:spacing w:after="0"/>
        <w:jc w:val="both"/>
        <w:rPr>
          <w:rFonts w:eastAsia="Times New Roman" w:cstheme="minorHAnsi"/>
          <w:lang w:eastAsia="fr-FR"/>
        </w:rPr>
      </w:pPr>
    </w:p>
    <w:p w:rsidR="00B76467" w:rsidRPr="0004129D" w:rsidRDefault="00B76467" w:rsidP="0004129D">
      <w:pPr>
        <w:spacing w:after="0"/>
        <w:jc w:val="both"/>
        <w:outlineLvl w:val="0"/>
        <w:rPr>
          <w:rFonts w:eastAsia="Times New Roman" w:cstheme="minorHAnsi"/>
          <w:b/>
          <w:bCs/>
          <w:kern w:val="36"/>
          <w:sz w:val="28"/>
          <w:szCs w:val="28"/>
          <w:lang w:val="en-US" w:eastAsia="fr-FR"/>
        </w:rPr>
      </w:pPr>
      <w:r w:rsidRPr="0004129D">
        <w:rPr>
          <w:rFonts w:eastAsia="Times New Roman" w:cstheme="minorHAnsi"/>
          <w:b/>
          <w:bCs/>
          <w:kern w:val="36"/>
          <w:sz w:val="28"/>
          <w:szCs w:val="28"/>
          <w:lang w:val="en-US" w:eastAsia="fr-FR"/>
        </w:rPr>
        <w:lastRenderedPageBreak/>
        <w:t xml:space="preserve">Amazonia: The gift and the challenge (Part III) </w:t>
      </w:r>
    </w:p>
    <w:p w:rsidR="00B76467" w:rsidRPr="0004129D" w:rsidRDefault="00B76467" w:rsidP="0004129D">
      <w:pPr>
        <w:spacing w:after="0"/>
        <w:jc w:val="both"/>
        <w:outlineLvl w:val="1"/>
        <w:rPr>
          <w:rFonts w:eastAsia="Times New Roman" w:cstheme="minorHAnsi"/>
          <w:b/>
          <w:bCs/>
          <w:sz w:val="28"/>
          <w:szCs w:val="28"/>
          <w:lang w:val="en-US" w:eastAsia="fr-FR"/>
        </w:rPr>
      </w:pPr>
      <w:r w:rsidRPr="0004129D">
        <w:rPr>
          <w:rFonts w:eastAsia="Times New Roman" w:cstheme="minorHAnsi"/>
          <w:b/>
          <w:bCs/>
          <w:sz w:val="28"/>
          <w:szCs w:val="28"/>
          <w:lang w:val="en-US" w:eastAsia="fr-FR"/>
        </w:rPr>
        <w:t xml:space="preserve">The Church recognizes that Christians have a right to the sacraments </w:t>
      </w:r>
    </w:p>
    <w:p w:rsidR="0004129D" w:rsidRPr="0004129D" w:rsidRDefault="0004129D" w:rsidP="0004129D">
      <w:pPr>
        <w:spacing w:after="0"/>
        <w:jc w:val="both"/>
        <w:outlineLvl w:val="1"/>
        <w:rPr>
          <w:rFonts w:eastAsia="Times New Roman" w:cstheme="minorHAnsi"/>
          <w:b/>
          <w:bCs/>
          <w:lang w:val="en-US" w:eastAsia="fr-FR"/>
        </w:rPr>
      </w:pPr>
    </w:p>
    <w:p w:rsid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John O’Loughlin Kennedy </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Brazil </w:t>
      </w:r>
    </w:p>
    <w:p w:rsidR="00B76467" w:rsidRDefault="008973A5" w:rsidP="0004129D">
      <w:pPr>
        <w:spacing w:after="0"/>
        <w:jc w:val="both"/>
        <w:rPr>
          <w:rFonts w:eastAsia="Times New Roman" w:cstheme="minorHAnsi"/>
          <w:lang w:val="en-US" w:eastAsia="fr-FR"/>
        </w:rPr>
      </w:pPr>
      <w:r>
        <w:rPr>
          <w:rFonts w:eastAsia="Times New Roman" w:cstheme="minorHAnsi"/>
          <w:lang w:val="en-US" w:eastAsia="fr-FR"/>
        </w:rPr>
        <w:t>October</w:t>
      </w:r>
      <w:r w:rsidR="00B76467" w:rsidRPr="0004129D">
        <w:rPr>
          <w:rFonts w:eastAsia="Times New Roman" w:cstheme="minorHAnsi"/>
          <w:lang w:val="en-US" w:eastAsia="fr-FR"/>
        </w:rPr>
        <w:t xml:space="preserve">, 2019 </w:t>
      </w:r>
    </w:p>
    <w:p w:rsidR="0004129D" w:rsidRPr="0004129D" w:rsidRDefault="0004129D" w:rsidP="0004129D">
      <w:pPr>
        <w:spacing w:after="0"/>
        <w:jc w:val="both"/>
        <w:rPr>
          <w:rFonts w:eastAsia="Times New Roman" w:cstheme="minorHAnsi"/>
          <w:lang w:val="en-US" w:eastAsia="fr-FR"/>
        </w:rPr>
      </w:pPr>
    </w:p>
    <w:p w:rsidR="00B76467" w:rsidRDefault="00B76467" w:rsidP="0004129D">
      <w:pPr>
        <w:spacing w:after="0"/>
        <w:jc w:val="both"/>
        <w:rPr>
          <w:rFonts w:eastAsia="Times New Roman" w:cstheme="minorHAnsi"/>
          <w:lang w:val="en-US" w:eastAsia="fr-FR"/>
        </w:rPr>
      </w:pPr>
      <w:r w:rsidRPr="0004129D">
        <w:rPr>
          <w:rFonts w:eastAsia="Times New Roman" w:cstheme="minorHAnsi"/>
          <w:i/>
          <w:iCs/>
          <w:lang w:val="en-US" w:eastAsia="fr-FR"/>
        </w:rPr>
        <w:t>This is the third of a four-part series before the Synod of Bishops' Oct. 6-27 special assembly on the Pan-Amazonian region that will discuss the theme "New Paths for the Church and for an Integral Ecology."</w:t>
      </w:r>
      <w:r w:rsidRPr="0004129D">
        <w:rPr>
          <w:rFonts w:eastAsia="Times New Roman" w:cstheme="minorHAnsi"/>
          <w:lang w:val="en-US" w:eastAsia="fr-FR"/>
        </w:rPr>
        <w:t xml:space="preserve"> </w:t>
      </w:r>
    </w:p>
    <w:p w:rsidR="0004129D" w:rsidRPr="0004129D" w:rsidRDefault="0004129D" w:rsidP="0004129D">
      <w:pPr>
        <w:spacing w:after="0"/>
        <w:jc w:val="both"/>
        <w:rPr>
          <w:rFonts w:eastAsia="Times New Roman" w:cstheme="minorHAnsi"/>
          <w:lang w:val="en-US" w:eastAsia="fr-FR"/>
        </w:rPr>
      </w:pP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This meeting of the Synod has the potential to be a powerful influence on the future life of the Church.</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Its </w:t>
      </w:r>
      <w:proofErr w:type="spellStart"/>
      <w:r w:rsidRPr="0004129D">
        <w:rPr>
          <w:rFonts w:eastAsia="Times New Roman" w:cstheme="minorHAnsi"/>
          <w:i/>
          <w:iCs/>
          <w:lang w:val="en-US" w:eastAsia="fr-FR"/>
        </w:rPr>
        <w:t>Instrumentum</w:t>
      </w:r>
      <w:proofErr w:type="spellEnd"/>
      <w:r w:rsidRPr="0004129D">
        <w:rPr>
          <w:rFonts w:eastAsia="Times New Roman" w:cstheme="minorHAnsi"/>
          <w:i/>
          <w:iCs/>
          <w:lang w:val="en-US" w:eastAsia="fr-FR"/>
        </w:rPr>
        <w:t xml:space="preserve"> </w:t>
      </w:r>
      <w:proofErr w:type="spellStart"/>
      <w:r w:rsidRPr="0004129D">
        <w:rPr>
          <w:rFonts w:eastAsia="Times New Roman" w:cstheme="minorHAnsi"/>
          <w:i/>
          <w:iCs/>
          <w:lang w:val="en-US" w:eastAsia="fr-FR"/>
        </w:rPr>
        <w:t>Laboris</w:t>
      </w:r>
      <w:proofErr w:type="spellEnd"/>
      <w:r w:rsidRPr="0004129D">
        <w:rPr>
          <w:rFonts w:eastAsia="Times New Roman" w:cstheme="minorHAnsi"/>
          <w:lang w:val="en-US" w:eastAsia="fr-FR"/>
        </w:rPr>
        <w:t xml:space="preserve"> reopens questions that have either been overlooked or shelved in the past and some that were previously banned from discussion.</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It draws attention to the exclusive pairing of ordination with celibacy, administration, seminary training, life commitment and sacramental ministry that has constrained missionary activity in a diverse world.</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The lack of authority to ordain women is not mentioned directly, possibly because of its pseudo-infallible status, but only a specific ban can prevent it from arising in discussion of several directly related issues. Infallibility is not on the agenda but its extent and granularity will be the issue underlying all the issues in any free discussion.</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Papal Infallibility was defined with conditions that have limited its use to one occasion in 150 years but the very title "infallible" has enabled popes and curia to govern as if all sorts of things are beyond question.</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In consequence, any admission of error or public disagreement is now considered hazardous, irrespective of the triviality of the issue.</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Generations of Roman Catholics have been schooled in the idea that current teaching, structures and discipline are an exact implementation of God's unchanging plan. They were taught that everything in the catechism was certain. If you questioned one item, you were a heretic, destined for hell.</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Despite the fact that at least 50 doctrines have changed over time, one still hears the anxious cry of "doctrine cannot change."</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The intemperate polemics of some conservative Catholic commentators reflect a genuine and very understandable fear that if one Roman tenet were to fall apart, it would endanger the rest.</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The exaggeration of the scope and precision of "</w:t>
      </w:r>
      <w:proofErr w:type="spellStart"/>
      <w:r w:rsidRPr="0004129D">
        <w:rPr>
          <w:rFonts w:eastAsia="Times New Roman" w:cstheme="minorHAnsi"/>
          <w:lang w:val="en-US" w:eastAsia="fr-FR"/>
        </w:rPr>
        <w:t>irreformable</w:t>
      </w:r>
      <w:proofErr w:type="spellEnd"/>
      <w:r w:rsidRPr="0004129D">
        <w:rPr>
          <w:rFonts w:eastAsia="Times New Roman" w:cstheme="minorHAnsi"/>
          <w:lang w:val="en-US" w:eastAsia="fr-FR"/>
        </w:rPr>
        <w:t>" teaching has been an abuse of infallibility. Its unmasking, whenever it comes, will undoubtedly be a shock to those who have not seen through it previously.</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The </w:t>
      </w:r>
      <w:proofErr w:type="spellStart"/>
      <w:r w:rsidRPr="0004129D">
        <w:rPr>
          <w:rFonts w:eastAsia="Times New Roman" w:cstheme="minorHAnsi"/>
          <w:i/>
          <w:iCs/>
          <w:lang w:val="en-US" w:eastAsia="fr-FR"/>
        </w:rPr>
        <w:t>Instrumentum</w:t>
      </w:r>
      <w:proofErr w:type="spellEnd"/>
      <w:r w:rsidRPr="0004129D">
        <w:rPr>
          <w:rFonts w:eastAsia="Times New Roman" w:cstheme="minorHAnsi"/>
          <w:i/>
          <w:iCs/>
          <w:lang w:val="en-US" w:eastAsia="fr-FR"/>
        </w:rPr>
        <w:t xml:space="preserve"> </w:t>
      </w:r>
      <w:proofErr w:type="spellStart"/>
      <w:r w:rsidRPr="0004129D">
        <w:rPr>
          <w:rFonts w:eastAsia="Times New Roman" w:cstheme="minorHAnsi"/>
          <w:i/>
          <w:iCs/>
          <w:lang w:val="en-US" w:eastAsia="fr-FR"/>
        </w:rPr>
        <w:t>Laboris</w:t>
      </w:r>
      <w:proofErr w:type="spellEnd"/>
      <w:r w:rsidRPr="0004129D">
        <w:rPr>
          <w:rFonts w:eastAsia="Times New Roman" w:cstheme="minorHAnsi"/>
          <w:lang w:val="en-US" w:eastAsia="fr-FR"/>
        </w:rPr>
        <w:t xml:space="preserve"> suggests a readiness to face up to the need to change, or at least give a lower priority to any positions, traditions, laws and regulations that obstruct the foundational mandates. It insists on the primacy of the mandates.</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The mandate to make disciples imposes a missionary duty on the Christian community in general and on every Christian according to his or her capacity and opportunities.</w:t>
      </w:r>
    </w:p>
    <w:p w:rsidR="00B76467"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This requires available talent to be organized and managed flexibly in response to the situation encountered, with the primary objective of serving the mandates.</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lastRenderedPageBreak/>
        <w:t xml:space="preserve">The second mandate imposes a duty and a right. "Do </w:t>
      </w:r>
      <w:proofErr w:type="gramStart"/>
      <w:r w:rsidRPr="0004129D">
        <w:rPr>
          <w:rFonts w:eastAsia="Times New Roman" w:cstheme="minorHAnsi"/>
          <w:lang w:val="en-US" w:eastAsia="fr-FR"/>
        </w:rPr>
        <w:t>This</w:t>
      </w:r>
      <w:proofErr w:type="gramEnd"/>
      <w:r w:rsidRPr="0004129D">
        <w:rPr>
          <w:rFonts w:eastAsia="Times New Roman" w:cstheme="minorHAnsi"/>
          <w:lang w:val="en-US" w:eastAsia="fr-FR"/>
        </w:rPr>
        <w:t xml:space="preserve"> in commemoration of me" was spoken at the Passover meal to Christ's disciples, both male and female, and not just to the apostles.</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This is confirmed by the celebration of the Lord's Supper by Christian communities long before bishops or priests appeared and even before elders and overseers had been appointed (Titus 1:5, Acts 14:22,23).</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Only with the introduction of ordained ministers were the laity excluded from celebrating. The professionals would have brought style and consistency to the liturgy and their homilies would have complemented what the people were already learning from one another in the Christian community.</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In time, however, the communities became dependent on the professionals and unfortunately, there was nobody to remind them that Christ's instruction was basic and endured irrespective of clergy availability.</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We believe that the Eucharist is the "source and summit" of spiritual life and the bond that links individual church communities into one universal church. Yet, Rome has regulated, and tolerated, the lack of the Eucharist in missionary dioceses for generations, if not centuries.</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Dedicated missionaries have shared the good news and converted pagans, only to leave them with inadequate access to the spiritual riches of a sacramental Christianity.</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Missionary bishops, who are theoretically responsible for the provision of the sacraments, are forbidden from doing anything constructive about this contradiction. </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In 1980, an Augustinian missionary, Father Raymond Hickey, wrote a book that called attention to the failure to provide Mass for missionary congregations.</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He suggested ordaining the mission catechists who normally teach their communities and who preside at Sunday prayers. He might have quoted St. John Chrysostom, who said that administration of the sacraments could be entrusted to the relatively uneducated but the proclamation of the word had to be restricted to "wise and educated clergy". </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Fr. Hickey estimated that there were 54,000 trained catechists already educated enough to teach and lead in Africa alone. His proposal would have brought regular Sunday Mass to several million Catholics.</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Despite the obvious benefits for its mission "the holiest and most important work of the Church", the section of the curia responsible for worship and the sacraments turned a deaf ear. Was this not a dereliction of duty? For the bureaucracy it was a bridge too far, requiring too many changes without any immediate gain.</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Although it posed no doctrinal issues, it would have called for derogation of several established Church traditions, including celibacy, lengthy seminary formation, studies in Thomist philosophy and theology, uniformity in liturgy and familiarity with Latin.</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The care of souls in mission congregations did not merit such exceptional treatment. </w:t>
      </w:r>
      <w:proofErr w:type="spellStart"/>
      <w:r w:rsidRPr="0004129D">
        <w:rPr>
          <w:rFonts w:eastAsia="Times New Roman" w:cstheme="minorHAnsi"/>
          <w:i/>
          <w:iCs/>
          <w:lang w:val="en-US" w:eastAsia="fr-FR"/>
        </w:rPr>
        <w:t>Mirabile</w:t>
      </w:r>
      <w:proofErr w:type="spellEnd"/>
      <w:r w:rsidRPr="0004129D">
        <w:rPr>
          <w:rFonts w:eastAsia="Times New Roman" w:cstheme="minorHAnsi"/>
          <w:i/>
          <w:iCs/>
          <w:lang w:val="en-US" w:eastAsia="fr-FR"/>
        </w:rPr>
        <w:t xml:space="preserve"> </w:t>
      </w:r>
      <w:proofErr w:type="spellStart"/>
      <w:r w:rsidRPr="0004129D">
        <w:rPr>
          <w:rFonts w:eastAsia="Times New Roman" w:cstheme="minorHAnsi"/>
          <w:i/>
          <w:iCs/>
          <w:lang w:val="en-US" w:eastAsia="fr-FR"/>
        </w:rPr>
        <w:t>dictu</w:t>
      </w:r>
      <w:proofErr w:type="spellEnd"/>
      <w:r w:rsidRPr="0004129D">
        <w:rPr>
          <w:rFonts w:eastAsia="Times New Roman" w:cstheme="minorHAnsi"/>
          <w:lang w:val="en-US" w:eastAsia="fr-FR"/>
        </w:rPr>
        <w:t xml:space="preserve">, the papacy could find ways to compromise on exactly the same issues a few decades later when it wanted to facilitate Anglican congregations and their ministers who were considering 'crossing the Tiber' but were diffident about changing </w:t>
      </w:r>
      <w:r w:rsidRPr="0004129D">
        <w:rPr>
          <w:rFonts w:eastAsia="Times New Roman" w:cstheme="minorHAnsi"/>
          <w:i/>
          <w:iCs/>
          <w:lang w:val="en-US" w:eastAsia="fr-FR"/>
        </w:rPr>
        <w:t>their</w:t>
      </w:r>
      <w:r w:rsidRPr="0004129D">
        <w:rPr>
          <w:rFonts w:eastAsia="Times New Roman" w:cstheme="minorHAnsi"/>
          <w:lang w:val="en-US" w:eastAsia="fr-FR"/>
        </w:rPr>
        <w:t xml:space="preserve"> traditions.</w:t>
      </w:r>
    </w:p>
    <w:p w:rsidR="00B76467" w:rsidRPr="0004129D" w:rsidRDefault="00B76467" w:rsidP="0004129D">
      <w:pPr>
        <w:spacing w:after="0"/>
        <w:jc w:val="both"/>
        <w:rPr>
          <w:rFonts w:eastAsia="Times New Roman" w:cstheme="minorHAnsi"/>
          <w:lang w:val="en-US" w:eastAsia="fr-FR"/>
        </w:rPr>
      </w:pPr>
      <w:proofErr w:type="gramStart"/>
      <w:r w:rsidRPr="0004129D">
        <w:rPr>
          <w:rFonts w:eastAsia="Times New Roman" w:cstheme="minorHAnsi"/>
          <w:lang w:val="en-US" w:eastAsia="fr-FR"/>
        </w:rPr>
        <w:t>If traditions and regulations, including Canon Law, can be adapted to further the mission of the Church to Anglicans, why not to indigenous Amazonians?</w:t>
      </w:r>
      <w:proofErr w:type="gramEnd"/>
      <w:r w:rsidRPr="0004129D">
        <w:rPr>
          <w:rFonts w:eastAsia="Times New Roman" w:cstheme="minorHAnsi"/>
          <w:lang w:val="en-US" w:eastAsia="fr-FR"/>
        </w:rPr>
        <w:t xml:space="preserve"> </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The Church recognizes that Christians have a right to the sacraments.</w:t>
      </w:r>
    </w:p>
    <w:p w:rsidR="00B76467"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If the Synod were to carry the logic of the </w:t>
      </w:r>
      <w:proofErr w:type="spellStart"/>
      <w:r w:rsidRPr="0004129D">
        <w:rPr>
          <w:rFonts w:eastAsia="Times New Roman" w:cstheme="minorHAnsi"/>
          <w:i/>
          <w:iCs/>
          <w:lang w:val="en-US" w:eastAsia="fr-FR"/>
        </w:rPr>
        <w:t>Instrumentum</w:t>
      </w:r>
      <w:proofErr w:type="spellEnd"/>
      <w:r w:rsidRPr="0004129D">
        <w:rPr>
          <w:rFonts w:eastAsia="Times New Roman" w:cstheme="minorHAnsi"/>
          <w:i/>
          <w:iCs/>
          <w:lang w:val="en-US" w:eastAsia="fr-FR"/>
        </w:rPr>
        <w:t xml:space="preserve"> </w:t>
      </w:r>
      <w:proofErr w:type="spellStart"/>
      <w:r w:rsidRPr="0004129D">
        <w:rPr>
          <w:rFonts w:eastAsia="Times New Roman" w:cstheme="minorHAnsi"/>
          <w:i/>
          <w:iCs/>
          <w:lang w:val="en-US" w:eastAsia="fr-FR"/>
        </w:rPr>
        <w:t>Laboris</w:t>
      </w:r>
      <w:proofErr w:type="spellEnd"/>
      <w:r w:rsidRPr="0004129D">
        <w:rPr>
          <w:rFonts w:eastAsia="Times New Roman" w:cstheme="minorHAnsi"/>
          <w:i/>
          <w:iCs/>
          <w:lang w:val="en-US" w:eastAsia="fr-FR"/>
        </w:rPr>
        <w:t xml:space="preserve"> </w:t>
      </w:r>
      <w:r w:rsidRPr="0004129D">
        <w:rPr>
          <w:rFonts w:eastAsia="Times New Roman" w:cstheme="minorHAnsi"/>
          <w:lang w:val="en-US" w:eastAsia="fr-FR"/>
        </w:rPr>
        <w:t>forward they could recommend to the pope that any community of Christians that normally lacks an ordained priest should be encouraged to fulfil Christ's instruction by celebrating as a group.</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lastRenderedPageBreak/>
        <w:t>They should not be barred from doing what Christ commanded. They should say or sing the prayers together in what could be called a Community Mass.</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Several suitable volunteers could be selected to take turns doing bible readings, giving homilies, distributing Holy Communion, presiding and managing temporal affairs. Membership of this select group need not be permanent but they could be called 'elders.'</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In this way the rotational tradition of authority in relevant cultures would be respected and the introduction of clericalism avoided. Moreover, women and married people would be given a real ministry without having to resolve the vexed questions of celibacy and of the limits on the authority of the Church to ordain. </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Would such a Eucharist be valid? Of course, it would. It is closer to the two examples of Jesus than the modern Mass. </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"Where two or three are gathered in my name," Jesus is there. His church is there in microcosm. By the same token, when the micro-church lacks an ordained minister for the sacrament of the sick, for baptism or reconciliation, it should do what the church does and trust in Jesus to </w:t>
      </w:r>
      <w:proofErr w:type="gramStart"/>
      <w:r w:rsidRPr="0004129D">
        <w:rPr>
          <w:rFonts w:eastAsia="Times New Roman" w:cstheme="minorHAnsi"/>
          <w:lang w:val="en-US" w:eastAsia="fr-FR"/>
        </w:rPr>
        <w:t>effect</w:t>
      </w:r>
      <w:proofErr w:type="gramEnd"/>
      <w:r w:rsidRPr="0004129D">
        <w:rPr>
          <w:rFonts w:eastAsia="Times New Roman" w:cstheme="minorHAnsi"/>
          <w:lang w:val="en-US" w:eastAsia="fr-FR"/>
        </w:rPr>
        <w:t xml:space="preserve"> what is symbolized. </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The </w:t>
      </w:r>
      <w:proofErr w:type="spellStart"/>
      <w:r w:rsidRPr="0004129D">
        <w:rPr>
          <w:rFonts w:eastAsia="Times New Roman" w:cstheme="minorHAnsi"/>
          <w:i/>
          <w:iCs/>
          <w:lang w:val="en-US" w:eastAsia="fr-FR"/>
        </w:rPr>
        <w:t>Instrumentum</w:t>
      </w:r>
      <w:proofErr w:type="spellEnd"/>
      <w:r w:rsidRPr="0004129D">
        <w:rPr>
          <w:rFonts w:eastAsia="Times New Roman" w:cstheme="minorHAnsi"/>
          <w:i/>
          <w:iCs/>
          <w:lang w:val="en-US" w:eastAsia="fr-FR"/>
        </w:rPr>
        <w:t xml:space="preserve"> </w:t>
      </w:r>
      <w:proofErr w:type="spellStart"/>
      <w:proofErr w:type="gramStart"/>
      <w:r w:rsidRPr="0004129D">
        <w:rPr>
          <w:rFonts w:eastAsia="Times New Roman" w:cstheme="minorHAnsi"/>
          <w:i/>
          <w:iCs/>
          <w:lang w:val="en-US" w:eastAsia="fr-FR"/>
        </w:rPr>
        <w:t>Laboris</w:t>
      </w:r>
      <w:proofErr w:type="spellEnd"/>
      <w:r w:rsidRPr="0004129D">
        <w:rPr>
          <w:rFonts w:eastAsia="Times New Roman" w:cstheme="minorHAnsi"/>
          <w:i/>
          <w:iCs/>
          <w:lang w:val="en-US" w:eastAsia="fr-FR"/>
        </w:rPr>
        <w:t>,</w:t>
      </w:r>
      <w:proofErr w:type="gramEnd"/>
      <w:r w:rsidRPr="0004129D">
        <w:rPr>
          <w:rFonts w:eastAsia="Times New Roman" w:cstheme="minorHAnsi"/>
          <w:i/>
          <w:iCs/>
          <w:lang w:val="en-US" w:eastAsia="fr-FR"/>
        </w:rPr>
        <w:t xml:space="preserve"> </w:t>
      </w:r>
      <w:r w:rsidRPr="0004129D">
        <w:rPr>
          <w:rFonts w:eastAsia="Times New Roman" w:cstheme="minorHAnsi"/>
          <w:lang w:val="en-US" w:eastAsia="fr-FR"/>
        </w:rPr>
        <w:t>seems to envisage something in this general direction for the indigenous peoples of Amazonia.</w:t>
      </w:r>
    </w:p>
    <w:p w:rsidR="00B76467" w:rsidRPr="0004129D" w:rsidRDefault="00B76467" w:rsidP="0004129D">
      <w:pPr>
        <w:spacing w:after="0"/>
        <w:jc w:val="both"/>
        <w:rPr>
          <w:rFonts w:eastAsia="Times New Roman" w:cstheme="minorHAnsi"/>
          <w:lang w:val="en-US" w:eastAsia="fr-FR"/>
        </w:rPr>
      </w:pPr>
      <w:r w:rsidRPr="0004129D">
        <w:rPr>
          <w:rFonts w:eastAsia="Times New Roman" w:cstheme="minorHAnsi"/>
          <w:lang w:val="en-US" w:eastAsia="fr-FR"/>
        </w:rPr>
        <w:t xml:space="preserve">Its benefits could spread to the whole world. Harnessing the faithful is one way to circumvent the problem of vocations. It could release new energy and initiate a new era of mission for the Church. </w:t>
      </w:r>
    </w:p>
    <w:p w:rsidR="0004129D" w:rsidRPr="0004129D" w:rsidRDefault="0004129D" w:rsidP="0004129D">
      <w:pPr>
        <w:spacing w:after="0"/>
        <w:jc w:val="both"/>
        <w:rPr>
          <w:rFonts w:eastAsia="Times New Roman" w:cstheme="minorHAnsi"/>
          <w:lang w:val="en-US" w:eastAsia="fr-FR"/>
        </w:rPr>
      </w:pPr>
    </w:p>
    <w:p w:rsidR="00B76467" w:rsidRPr="0004129D" w:rsidRDefault="00B76467" w:rsidP="0004129D">
      <w:pPr>
        <w:spacing w:after="0"/>
        <w:jc w:val="both"/>
        <w:rPr>
          <w:rFonts w:eastAsia="Times New Roman" w:cstheme="minorHAnsi"/>
          <w:i/>
          <w:iCs/>
          <w:lang w:val="en-US" w:eastAsia="fr-FR"/>
        </w:rPr>
      </w:pPr>
      <w:proofErr w:type="spellStart"/>
      <w:r w:rsidRPr="0004129D">
        <w:rPr>
          <w:rFonts w:eastAsia="Times New Roman" w:cstheme="minorHAnsi"/>
          <w:i/>
          <w:iCs/>
          <w:lang w:val="en-US" w:eastAsia="fr-FR"/>
        </w:rPr>
        <w:t>Dr</w:t>
      </w:r>
      <w:proofErr w:type="spellEnd"/>
      <w:r w:rsidRPr="0004129D">
        <w:rPr>
          <w:rFonts w:eastAsia="Times New Roman" w:cstheme="minorHAnsi"/>
          <w:i/>
          <w:iCs/>
          <w:lang w:val="en-US" w:eastAsia="fr-FR"/>
        </w:rPr>
        <w:t xml:space="preserve"> John O'Loughlin Kennedy is a retired economist and serial social entrepreneur. In 1968, he and his wife, Kay, founded the international relief and development organization Concern Worldwide, which now employs about 3,800 indigenous people on development work in 28 of the world's poorest countries.</w:t>
      </w:r>
    </w:p>
    <w:p w:rsidR="0004129D" w:rsidRDefault="0004129D" w:rsidP="0004129D">
      <w:pPr>
        <w:spacing w:after="0"/>
        <w:jc w:val="both"/>
        <w:rPr>
          <w:rFonts w:ascii="&amp;quot" w:eastAsia="Times New Roman" w:hAnsi="&amp;quot" w:cs="Times New Roman"/>
          <w:color w:val="464646"/>
          <w:sz w:val="26"/>
          <w:szCs w:val="26"/>
          <w:lang w:val="en-US" w:eastAsia="fr-FR"/>
        </w:rPr>
      </w:pPr>
    </w:p>
    <w:sectPr w:rsidR="000412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59" w:rsidRDefault="00130959" w:rsidP="0004129D">
      <w:pPr>
        <w:spacing w:after="0" w:line="240" w:lineRule="auto"/>
      </w:pPr>
      <w:r>
        <w:separator/>
      </w:r>
    </w:p>
  </w:endnote>
  <w:endnote w:type="continuationSeparator" w:id="0">
    <w:p w:rsidR="00130959" w:rsidRDefault="00130959" w:rsidP="000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06501"/>
      <w:docPartObj>
        <w:docPartGallery w:val="Page Numbers (Bottom of Page)"/>
        <w:docPartUnique/>
      </w:docPartObj>
    </w:sdtPr>
    <w:sdtEndPr/>
    <w:sdtContent>
      <w:p w:rsidR="0004129D" w:rsidRDefault="0004129D">
        <w:pPr>
          <w:pStyle w:val="Pieddepage"/>
          <w:jc w:val="center"/>
        </w:pPr>
        <w:r>
          <w:fldChar w:fldCharType="begin"/>
        </w:r>
        <w:r>
          <w:instrText>PAGE   \* MERGEFORMAT</w:instrText>
        </w:r>
        <w:r>
          <w:fldChar w:fldCharType="separate"/>
        </w:r>
        <w:r w:rsidR="00873746">
          <w:rPr>
            <w:noProof/>
          </w:rPr>
          <w:t>4</w:t>
        </w:r>
        <w:r>
          <w:fldChar w:fldCharType="end"/>
        </w:r>
      </w:p>
    </w:sdtContent>
  </w:sdt>
  <w:p w:rsidR="0004129D" w:rsidRDefault="000412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59" w:rsidRDefault="00130959" w:rsidP="0004129D">
      <w:pPr>
        <w:spacing w:after="0" w:line="240" w:lineRule="auto"/>
      </w:pPr>
      <w:r>
        <w:separator/>
      </w:r>
    </w:p>
  </w:footnote>
  <w:footnote w:type="continuationSeparator" w:id="0">
    <w:p w:rsidR="00130959" w:rsidRDefault="00130959" w:rsidP="00041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10C"/>
    <w:multiLevelType w:val="multilevel"/>
    <w:tmpl w:val="A9A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67"/>
    <w:rsid w:val="0004129D"/>
    <w:rsid w:val="000A59F8"/>
    <w:rsid w:val="00130959"/>
    <w:rsid w:val="001F28FE"/>
    <w:rsid w:val="002647B2"/>
    <w:rsid w:val="0032457D"/>
    <w:rsid w:val="00666125"/>
    <w:rsid w:val="008541F8"/>
    <w:rsid w:val="00873746"/>
    <w:rsid w:val="008973A5"/>
    <w:rsid w:val="00933C35"/>
    <w:rsid w:val="00B76467"/>
    <w:rsid w:val="00B77022"/>
    <w:rsid w:val="00BD3BC7"/>
    <w:rsid w:val="00C304DA"/>
    <w:rsid w:val="00C824BB"/>
    <w:rsid w:val="00E50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76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764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64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7646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76467"/>
    <w:rPr>
      <w:color w:val="0000FF"/>
      <w:u w:val="single"/>
    </w:rPr>
  </w:style>
  <w:style w:type="paragraph" w:styleId="NormalWeb">
    <w:name w:val="Normal (Web)"/>
    <w:basedOn w:val="Normal"/>
    <w:uiPriority w:val="99"/>
    <w:semiHidden/>
    <w:unhideWhenUsed/>
    <w:rsid w:val="00B764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76467"/>
    <w:rPr>
      <w:i/>
      <w:iCs/>
    </w:rPr>
  </w:style>
  <w:style w:type="paragraph" w:styleId="Textedebulles">
    <w:name w:val="Balloon Text"/>
    <w:basedOn w:val="Normal"/>
    <w:link w:val="TextedebullesCar"/>
    <w:uiPriority w:val="99"/>
    <w:semiHidden/>
    <w:unhideWhenUsed/>
    <w:rsid w:val="00B764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467"/>
    <w:rPr>
      <w:rFonts w:ascii="Tahoma" w:hAnsi="Tahoma" w:cs="Tahoma"/>
      <w:sz w:val="16"/>
      <w:szCs w:val="16"/>
    </w:rPr>
  </w:style>
  <w:style w:type="paragraph" w:styleId="En-tte">
    <w:name w:val="header"/>
    <w:basedOn w:val="Normal"/>
    <w:link w:val="En-tteCar"/>
    <w:uiPriority w:val="99"/>
    <w:unhideWhenUsed/>
    <w:rsid w:val="0004129D"/>
    <w:pPr>
      <w:tabs>
        <w:tab w:val="center" w:pos="4536"/>
        <w:tab w:val="right" w:pos="9072"/>
      </w:tabs>
      <w:spacing w:after="0" w:line="240" w:lineRule="auto"/>
    </w:pPr>
  </w:style>
  <w:style w:type="character" w:customStyle="1" w:styleId="En-tteCar">
    <w:name w:val="En-tête Car"/>
    <w:basedOn w:val="Policepardfaut"/>
    <w:link w:val="En-tte"/>
    <w:uiPriority w:val="99"/>
    <w:rsid w:val="0004129D"/>
  </w:style>
  <w:style w:type="paragraph" w:styleId="Pieddepage">
    <w:name w:val="footer"/>
    <w:basedOn w:val="Normal"/>
    <w:link w:val="PieddepageCar"/>
    <w:uiPriority w:val="99"/>
    <w:unhideWhenUsed/>
    <w:rsid w:val="000412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76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764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64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7646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76467"/>
    <w:rPr>
      <w:color w:val="0000FF"/>
      <w:u w:val="single"/>
    </w:rPr>
  </w:style>
  <w:style w:type="paragraph" w:styleId="NormalWeb">
    <w:name w:val="Normal (Web)"/>
    <w:basedOn w:val="Normal"/>
    <w:uiPriority w:val="99"/>
    <w:semiHidden/>
    <w:unhideWhenUsed/>
    <w:rsid w:val="00B764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76467"/>
    <w:rPr>
      <w:i/>
      <w:iCs/>
    </w:rPr>
  </w:style>
  <w:style w:type="paragraph" w:styleId="Textedebulles">
    <w:name w:val="Balloon Text"/>
    <w:basedOn w:val="Normal"/>
    <w:link w:val="TextedebullesCar"/>
    <w:uiPriority w:val="99"/>
    <w:semiHidden/>
    <w:unhideWhenUsed/>
    <w:rsid w:val="00B764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467"/>
    <w:rPr>
      <w:rFonts w:ascii="Tahoma" w:hAnsi="Tahoma" w:cs="Tahoma"/>
      <w:sz w:val="16"/>
      <w:szCs w:val="16"/>
    </w:rPr>
  </w:style>
  <w:style w:type="paragraph" w:styleId="En-tte">
    <w:name w:val="header"/>
    <w:basedOn w:val="Normal"/>
    <w:link w:val="En-tteCar"/>
    <w:uiPriority w:val="99"/>
    <w:unhideWhenUsed/>
    <w:rsid w:val="0004129D"/>
    <w:pPr>
      <w:tabs>
        <w:tab w:val="center" w:pos="4536"/>
        <w:tab w:val="right" w:pos="9072"/>
      </w:tabs>
      <w:spacing w:after="0" w:line="240" w:lineRule="auto"/>
    </w:pPr>
  </w:style>
  <w:style w:type="character" w:customStyle="1" w:styleId="En-tteCar">
    <w:name w:val="En-tête Car"/>
    <w:basedOn w:val="Policepardfaut"/>
    <w:link w:val="En-tte"/>
    <w:uiPriority w:val="99"/>
    <w:rsid w:val="0004129D"/>
  </w:style>
  <w:style w:type="paragraph" w:styleId="Pieddepage">
    <w:name w:val="footer"/>
    <w:basedOn w:val="Normal"/>
    <w:link w:val="PieddepageCar"/>
    <w:uiPriority w:val="99"/>
    <w:unhideWhenUsed/>
    <w:rsid w:val="000412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0490">
      <w:bodyDiv w:val="1"/>
      <w:marLeft w:val="0"/>
      <w:marRight w:val="0"/>
      <w:marTop w:val="0"/>
      <w:marBottom w:val="0"/>
      <w:divBdr>
        <w:top w:val="none" w:sz="0" w:space="0" w:color="auto"/>
        <w:left w:val="none" w:sz="0" w:space="0" w:color="auto"/>
        <w:bottom w:val="none" w:sz="0" w:space="0" w:color="auto"/>
        <w:right w:val="none" w:sz="0" w:space="0" w:color="auto"/>
      </w:divBdr>
      <w:divsChild>
        <w:div w:id="1893928686">
          <w:marLeft w:val="0"/>
          <w:marRight w:val="0"/>
          <w:marTop w:val="300"/>
          <w:marBottom w:val="0"/>
          <w:divBdr>
            <w:top w:val="none" w:sz="0" w:space="0" w:color="auto"/>
            <w:left w:val="none" w:sz="0" w:space="0" w:color="auto"/>
            <w:bottom w:val="none" w:sz="0" w:space="0" w:color="auto"/>
            <w:right w:val="none" w:sz="0" w:space="0" w:color="auto"/>
          </w:divBdr>
        </w:div>
        <w:div w:id="348414645">
          <w:marLeft w:val="0"/>
          <w:marRight w:val="0"/>
          <w:marTop w:val="300"/>
          <w:marBottom w:val="0"/>
          <w:divBdr>
            <w:top w:val="none" w:sz="0" w:space="0" w:color="auto"/>
            <w:left w:val="none" w:sz="0" w:space="0" w:color="auto"/>
            <w:bottom w:val="none" w:sz="0" w:space="0" w:color="auto"/>
            <w:right w:val="none" w:sz="0" w:space="0" w:color="auto"/>
          </w:divBdr>
        </w:div>
        <w:div w:id="743066265">
          <w:marLeft w:val="0"/>
          <w:marRight w:val="0"/>
          <w:marTop w:val="600"/>
          <w:marBottom w:val="0"/>
          <w:divBdr>
            <w:top w:val="none" w:sz="0" w:space="0" w:color="auto"/>
            <w:left w:val="none" w:sz="0" w:space="0" w:color="auto"/>
            <w:bottom w:val="none" w:sz="0" w:space="0" w:color="auto"/>
            <w:right w:val="none" w:sz="0" w:space="0" w:color="auto"/>
          </w:divBdr>
          <w:divsChild>
            <w:div w:id="1823620904">
              <w:marLeft w:val="0"/>
              <w:marRight w:val="0"/>
              <w:marTop w:val="0"/>
              <w:marBottom w:val="300"/>
              <w:divBdr>
                <w:top w:val="none" w:sz="0" w:space="0" w:color="auto"/>
                <w:left w:val="none" w:sz="0" w:space="0" w:color="auto"/>
                <w:bottom w:val="none" w:sz="0" w:space="0" w:color="auto"/>
                <w:right w:val="none" w:sz="0" w:space="0" w:color="auto"/>
              </w:divBdr>
            </w:div>
            <w:div w:id="184751737">
              <w:marLeft w:val="0"/>
              <w:marRight w:val="0"/>
              <w:marTop w:val="75"/>
              <w:marBottom w:val="0"/>
              <w:divBdr>
                <w:top w:val="none" w:sz="0" w:space="0" w:color="auto"/>
                <w:left w:val="none" w:sz="0" w:space="0" w:color="auto"/>
                <w:bottom w:val="none" w:sz="0" w:space="0" w:color="auto"/>
                <w:right w:val="none" w:sz="0" w:space="0" w:color="auto"/>
              </w:divBdr>
            </w:div>
          </w:divsChild>
        </w:div>
        <w:div w:id="1707634431">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2624</Words>
  <Characters>14436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10</cp:revision>
  <dcterms:created xsi:type="dcterms:W3CDTF">2019-09-20T05:33:00Z</dcterms:created>
  <dcterms:modified xsi:type="dcterms:W3CDTF">2019-10-20T08:02:00Z</dcterms:modified>
</cp:coreProperties>
</file>