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6B" w:rsidRPr="00A0096B" w:rsidRDefault="00A0096B" w:rsidP="00831487">
      <w:pPr>
        <w:spacing w:before="100" w:beforeAutospacing="1" w:after="100" w:afterAutospacing="1" w:line="240" w:lineRule="auto"/>
        <w:jc w:val="both"/>
        <w:outlineLvl w:val="0"/>
        <w:rPr>
          <w:rFonts w:ascii="Georgia" w:eastAsia="Times New Roman" w:hAnsi="Georgia" w:cs="Times New Roman"/>
          <w:color w:val="2A303B"/>
          <w:kern w:val="36"/>
          <w:sz w:val="48"/>
          <w:szCs w:val="48"/>
          <w:lang w:eastAsia="fr-FR"/>
        </w:rPr>
      </w:pPr>
      <w:r w:rsidRPr="00A0096B">
        <w:rPr>
          <w:rFonts w:ascii="Georgia" w:eastAsia="Times New Roman" w:hAnsi="Georgia" w:cs="Times New Roman"/>
          <w:color w:val="2A303B"/>
          <w:kern w:val="36"/>
          <w:sz w:val="48"/>
          <w:szCs w:val="48"/>
          <w:lang w:eastAsia="fr-FR"/>
        </w:rPr>
        <w:t>Marie-Jo Thiel : « En France, 4 à 5 % des prêtres auraient commis des abus »</w:t>
      </w:r>
    </w:p>
    <w:p w:rsidR="00A0096B" w:rsidRPr="00A0096B" w:rsidRDefault="00A0096B" w:rsidP="00831487">
      <w:pPr>
        <w:spacing w:before="100" w:beforeAutospacing="1" w:after="100" w:afterAutospacing="1" w:line="240" w:lineRule="auto"/>
        <w:jc w:val="both"/>
        <w:rPr>
          <w:rFonts w:ascii="Helvetica" w:eastAsia="Times New Roman" w:hAnsi="Helvetica" w:cs="Helvetica"/>
          <w:color w:val="2A303B"/>
          <w:sz w:val="24"/>
          <w:szCs w:val="24"/>
          <w:lang w:eastAsia="fr-FR"/>
        </w:rPr>
      </w:pPr>
      <w:r w:rsidRPr="00A0096B">
        <w:rPr>
          <w:rFonts w:ascii="Helvetica" w:eastAsia="Times New Roman" w:hAnsi="Helvetica" w:cs="Helvetica"/>
          <w:color w:val="2A303B"/>
          <w:sz w:val="24"/>
          <w:szCs w:val="24"/>
          <w:lang w:eastAsia="fr-FR"/>
        </w:rPr>
        <w:t>Alors que le pape François s’apprête à annoncer sa réforme de la gouvernance du Vatican, la théologienne analyse, dans un entretien au « Monde », les causes des dérives pédophiles d’une partie du clergé.</w:t>
      </w:r>
    </w:p>
    <w:p w:rsidR="00A0096B" w:rsidRPr="00A0096B" w:rsidRDefault="00A0096B" w:rsidP="00831487">
      <w:pPr>
        <w:spacing w:before="100" w:beforeAutospacing="1" w:after="100" w:afterAutospacing="1" w:line="240" w:lineRule="auto"/>
        <w:jc w:val="both"/>
        <w:rPr>
          <w:rFonts w:ascii="Helvetica" w:eastAsia="Times New Roman" w:hAnsi="Helvetica" w:cs="Helvetica"/>
          <w:color w:val="717B8E"/>
          <w:sz w:val="24"/>
          <w:szCs w:val="24"/>
          <w:lang w:eastAsia="fr-FR"/>
        </w:rPr>
      </w:pPr>
      <w:r w:rsidRPr="00A0096B">
        <w:rPr>
          <w:rFonts w:ascii="Helvetica" w:eastAsia="Times New Roman" w:hAnsi="Helvetica" w:cs="Helvetica"/>
          <w:color w:val="717B8E"/>
          <w:sz w:val="24"/>
          <w:szCs w:val="24"/>
          <w:lang w:eastAsia="fr-FR"/>
        </w:rPr>
        <w:t>Propos recueillis par </w:t>
      </w:r>
      <w:hyperlink r:id="rId8" w:history="1">
        <w:r w:rsidRPr="00A0096B">
          <w:rPr>
            <w:rFonts w:ascii="inherit" w:eastAsia="Times New Roman" w:hAnsi="inherit" w:cs="Helvetica"/>
            <w:color w:val="0000FF"/>
            <w:sz w:val="24"/>
            <w:szCs w:val="24"/>
            <w:lang w:eastAsia="fr-FR"/>
          </w:rPr>
          <w:t xml:space="preserve">Florent </w:t>
        </w:r>
        <w:proofErr w:type="spellStart"/>
        <w:r w:rsidRPr="00A0096B">
          <w:rPr>
            <w:rFonts w:ascii="inherit" w:eastAsia="Times New Roman" w:hAnsi="inherit" w:cs="Helvetica"/>
            <w:color w:val="0000FF"/>
            <w:sz w:val="24"/>
            <w:szCs w:val="24"/>
            <w:lang w:eastAsia="fr-FR"/>
          </w:rPr>
          <w:t>Georgesco</w:t>
        </w:r>
        <w:proofErr w:type="spellEnd"/>
      </w:hyperlink>
      <w:r w:rsidRPr="00A0096B">
        <w:rPr>
          <w:rFonts w:ascii="Helvetica" w:eastAsia="Times New Roman" w:hAnsi="Helvetica" w:cs="Helvetica"/>
          <w:color w:val="717B8E"/>
          <w:sz w:val="24"/>
          <w:szCs w:val="24"/>
          <w:lang w:eastAsia="fr-FR"/>
        </w:rPr>
        <w:t>  Publié le 25 juin 2019 à 01h24 - Mis à jour le 25 juin 2019 à 16h56</w:t>
      </w:r>
    </w:p>
    <w:p w:rsidR="00A0096B" w:rsidRPr="00A0096B" w:rsidRDefault="00A0096B" w:rsidP="00831487">
      <w:pPr>
        <w:spacing w:after="0" w:line="240" w:lineRule="auto"/>
        <w:jc w:val="both"/>
        <w:rPr>
          <w:rFonts w:ascii="Times New Roman" w:eastAsia="Times New Roman" w:hAnsi="Times New Roman" w:cs="Times New Roman"/>
          <w:sz w:val="24"/>
          <w:szCs w:val="24"/>
          <w:lang w:eastAsia="fr-FR"/>
        </w:rPr>
      </w:pPr>
      <w:r w:rsidRPr="00A0096B">
        <w:rPr>
          <w:rFonts w:ascii="Times New Roman" w:eastAsia="Times New Roman" w:hAnsi="Times New Roman" w:cs="Times New Roman"/>
          <w:sz w:val="24"/>
          <w:szCs w:val="24"/>
          <w:lang w:eastAsia="fr-FR"/>
        </w:rPr>
        <w:t xml:space="preserve">Les dérives mettent en cause la structure même de l’Eglise. </w:t>
      </w:r>
    </w:p>
    <w:p w:rsidR="00A0096B" w:rsidRPr="00831487" w:rsidRDefault="00A0096B" w:rsidP="00831487">
      <w:pPr>
        <w:spacing w:before="100" w:beforeAutospacing="1" w:after="100" w:afterAutospacing="1" w:line="240" w:lineRule="auto"/>
        <w:jc w:val="both"/>
        <w:rPr>
          <w:rFonts w:ascii="Times New Roman" w:eastAsia="Times New Roman" w:hAnsi="Times New Roman" w:cs="Times New Roman"/>
          <w:i/>
          <w:color w:val="383F4E"/>
          <w:sz w:val="24"/>
          <w:szCs w:val="24"/>
          <w:lang w:eastAsia="fr-FR"/>
        </w:rPr>
      </w:pPr>
      <w:r w:rsidRPr="00831487">
        <w:rPr>
          <w:rFonts w:ascii="Times New Roman" w:eastAsia="Times New Roman" w:hAnsi="Times New Roman" w:cs="Times New Roman"/>
          <w:b/>
          <w:bCs/>
          <w:i/>
          <w:color w:val="383F4E"/>
          <w:sz w:val="24"/>
          <w:szCs w:val="24"/>
          <w:lang w:eastAsia="fr-FR"/>
        </w:rPr>
        <w:t>Entretien.</w:t>
      </w:r>
      <w:r w:rsidRPr="00831487">
        <w:rPr>
          <w:rFonts w:ascii="Times New Roman" w:eastAsia="Times New Roman" w:hAnsi="Times New Roman" w:cs="Times New Roman"/>
          <w:i/>
          <w:color w:val="383F4E"/>
          <w:sz w:val="24"/>
          <w:szCs w:val="24"/>
          <w:lang w:eastAsia="fr-FR"/>
        </w:rPr>
        <w:t> Médecin, professeure d’éthique à la faculté de théologie de Strasbourg, présidente de l’Association européenne de théologie catholique, Marie-Jo Thiel a été, en France, une des premières personnalités catholiques à alerter sur les actes pédophiles commis par des prêtres. Elle publie </w:t>
      </w:r>
      <w:r w:rsidR="00831487">
        <w:rPr>
          <w:rFonts w:ascii="Times New Roman" w:eastAsia="Times New Roman" w:hAnsi="Times New Roman" w:cs="Times New Roman"/>
          <w:i/>
          <w:color w:val="383F4E"/>
          <w:sz w:val="24"/>
          <w:szCs w:val="24"/>
          <w:lang w:eastAsia="fr-FR"/>
        </w:rPr>
        <w:t>« </w:t>
      </w:r>
      <w:r w:rsidRPr="00831487">
        <w:rPr>
          <w:rFonts w:ascii="Times New Roman" w:eastAsia="Times New Roman" w:hAnsi="Times New Roman" w:cs="Times New Roman"/>
          <w:i/>
          <w:iCs/>
          <w:color w:val="383F4E"/>
          <w:sz w:val="24"/>
          <w:szCs w:val="24"/>
          <w:lang w:eastAsia="fr-FR"/>
        </w:rPr>
        <w:t>L’Eglise catholique face aux abus sexuels sur mineurs</w:t>
      </w:r>
      <w:r w:rsidR="00831487">
        <w:rPr>
          <w:rFonts w:ascii="Times New Roman" w:eastAsia="Times New Roman" w:hAnsi="Times New Roman" w:cs="Times New Roman"/>
          <w:i/>
          <w:iCs/>
          <w:color w:val="383F4E"/>
          <w:sz w:val="24"/>
          <w:szCs w:val="24"/>
          <w:lang w:eastAsia="fr-FR"/>
        </w:rPr>
        <w:t> »</w:t>
      </w:r>
      <w:r w:rsidR="00831487">
        <w:rPr>
          <w:rFonts w:ascii="Times New Roman" w:eastAsia="Times New Roman" w:hAnsi="Times New Roman" w:cs="Times New Roman"/>
          <w:i/>
          <w:color w:val="383F4E"/>
          <w:sz w:val="24"/>
          <w:szCs w:val="24"/>
          <w:lang w:eastAsia="fr-FR"/>
        </w:rPr>
        <w:t xml:space="preserve"> (Bayard, 300 pages, </w:t>
      </w:r>
      <w:bookmarkStart w:id="0" w:name="_GoBack"/>
      <w:bookmarkEnd w:id="0"/>
      <w:r w:rsidRPr="00831487">
        <w:rPr>
          <w:rFonts w:ascii="Times New Roman" w:eastAsia="Times New Roman" w:hAnsi="Times New Roman" w:cs="Times New Roman"/>
          <w:i/>
          <w:color w:val="383F4E"/>
          <w:sz w:val="24"/>
          <w:szCs w:val="24"/>
          <w:lang w:eastAsia="fr-FR"/>
        </w:rPr>
        <w:t>24,90 euros), qui dresse un tableau à la fois historique, factuel, juridique, psychologique et théologique de la question.</w:t>
      </w:r>
    </w:p>
    <w:p w:rsidR="00A0096B" w:rsidRPr="00831487" w:rsidRDefault="00A0096B" w:rsidP="00831487">
      <w:pPr>
        <w:spacing w:before="100" w:beforeAutospacing="1" w:after="100" w:afterAutospacing="1" w:line="240" w:lineRule="auto"/>
        <w:jc w:val="both"/>
        <w:rPr>
          <w:rFonts w:ascii="Times New Roman" w:eastAsia="Times New Roman" w:hAnsi="Times New Roman" w:cs="Times New Roman"/>
          <w:i/>
          <w:color w:val="383F4E"/>
          <w:sz w:val="24"/>
          <w:szCs w:val="24"/>
          <w:lang w:eastAsia="fr-FR"/>
        </w:rPr>
      </w:pPr>
      <w:r w:rsidRPr="00831487">
        <w:rPr>
          <w:rFonts w:ascii="Times New Roman" w:eastAsia="Times New Roman" w:hAnsi="Times New Roman" w:cs="Times New Roman"/>
          <w:i/>
          <w:color w:val="383F4E"/>
          <w:sz w:val="24"/>
          <w:szCs w:val="24"/>
          <w:lang w:eastAsia="fr-FR"/>
        </w:rPr>
        <w:t>A quelques jours de l’annonce par le pape François d’une réforme de la gouvernance du Vatican, ce travail unique offre l’occasion de réfléchir aux causes profondes de dérives qui, selon la théologienne, mettent en cause la structure même de l’Eglise.</w:t>
      </w:r>
    </w:p>
    <w:p w:rsidR="00A0096B" w:rsidRPr="00A0096B" w:rsidRDefault="00A0096B" w:rsidP="00831487">
      <w:pPr>
        <w:spacing w:before="100" w:beforeAutospacing="1" w:after="100" w:afterAutospacing="1" w:line="240" w:lineRule="auto"/>
        <w:jc w:val="both"/>
        <w:outlineLvl w:val="2"/>
        <w:rPr>
          <w:rFonts w:ascii="Helvetica" w:eastAsia="Times New Roman" w:hAnsi="Helvetica" w:cs="Helvetica"/>
          <w:b/>
          <w:bCs/>
          <w:sz w:val="27"/>
          <w:szCs w:val="27"/>
          <w:lang w:eastAsia="fr-FR"/>
        </w:rPr>
      </w:pPr>
      <w:r w:rsidRPr="00A0096B">
        <w:rPr>
          <w:rFonts w:ascii="Helvetica" w:eastAsia="Times New Roman" w:hAnsi="Helvetica" w:cs="Helvetica"/>
          <w:b/>
          <w:bCs/>
          <w:sz w:val="27"/>
          <w:szCs w:val="27"/>
          <w:lang w:eastAsia="fr-FR"/>
        </w:rPr>
        <w:t>Les rapports que vous avez étudiés permettent-ils d’avoir une idée précise du nombre de prêtres impliqués dans des actes pédophiles ?</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Les chiffres sont difficiles à établir, les victimes ayant toujours beaucoup de mal à parler. Sur le plan mondial, on peut dire qu’ils varient entre 4 % et 10 % de prêtres ayant commis des abus, voire, ponctuellement, 15 % – une donnée apparue à propos de l’Australie. En France, je pense qu’on est autour de 4 % ou de 5 %.</w:t>
      </w:r>
    </w:p>
    <w:p w:rsidR="00A0096B" w:rsidRPr="00A0096B" w:rsidRDefault="00A0096B" w:rsidP="00831487">
      <w:pPr>
        <w:spacing w:after="0" w:line="240" w:lineRule="auto"/>
        <w:jc w:val="both"/>
        <w:rPr>
          <w:rFonts w:ascii="Times New Roman" w:eastAsia="Times New Roman" w:hAnsi="Times New Roman" w:cs="Times New Roman"/>
          <w:sz w:val="24"/>
          <w:szCs w:val="24"/>
          <w:lang w:eastAsia="fr-FR"/>
        </w:rPr>
      </w:pPr>
      <w:r w:rsidRPr="00A0096B">
        <w:rPr>
          <w:rFonts w:ascii="Georgia" w:eastAsia="Times New Roman" w:hAnsi="Georgia" w:cs="Times New Roman"/>
          <w:b/>
          <w:bCs/>
          <w:sz w:val="24"/>
          <w:szCs w:val="24"/>
          <w:lang w:eastAsia="fr-FR"/>
        </w:rPr>
        <w:t>Lire aussi </w:t>
      </w:r>
      <w:r w:rsidRPr="00A0096B">
        <w:rPr>
          <w:rFonts w:ascii="Georgia" w:eastAsia="Times New Roman" w:hAnsi="Georgia" w:cs="Times New Roman"/>
          <w:b/>
          <w:bCs/>
          <w:color w:val="026B9C"/>
          <w:sz w:val="24"/>
          <w:szCs w:val="24"/>
          <w:lang w:eastAsia="fr-FR"/>
        </w:rPr>
        <w:t> </w:t>
      </w:r>
      <w:hyperlink r:id="rId9" w:history="1">
        <w:r w:rsidRPr="00A0096B">
          <w:rPr>
            <w:rFonts w:ascii="inherit" w:eastAsia="Times New Roman" w:hAnsi="inherit" w:cs="Times New Roman"/>
            <w:b/>
            <w:bCs/>
            <w:color w:val="0000FF"/>
            <w:sz w:val="24"/>
            <w:szCs w:val="24"/>
            <w:lang w:eastAsia="fr-FR"/>
          </w:rPr>
          <w:t>L’Eglise australienne confrontée à des décennies d’actes pédophiles</w:t>
        </w:r>
      </w:hyperlink>
    </w:p>
    <w:p w:rsidR="00A0096B" w:rsidRPr="00A0096B" w:rsidRDefault="00A0096B" w:rsidP="00831487">
      <w:pPr>
        <w:spacing w:before="100" w:beforeAutospacing="1" w:after="100" w:afterAutospacing="1" w:line="240" w:lineRule="auto"/>
        <w:jc w:val="both"/>
        <w:outlineLvl w:val="2"/>
        <w:rPr>
          <w:rFonts w:ascii="Helvetica" w:eastAsia="Times New Roman" w:hAnsi="Helvetica" w:cs="Helvetica"/>
          <w:b/>
          <w:bCs/>
          <w:sz w:val="27"/>
          <w:szCs w:val="27"/>
          <w:lang w:eastAsia="fr-FR"/>
        </w:rPr>
      </w:pPr>
      <w:r w:rsidRPr="00A0096B">
        <w:rPr>
          <w:rFonts w:ascii="Helvetica" w:eastAsia="Times New Roman" w:hAnsi="Helvetica" w:cs="Helvetica"/>
          <w:b/>
          <w:bCs/>
          <w:sz w:val="27"/>
          <w:szCs w:val="27"/>
          <w:lang w:eastAsia="fr-FR"/>
        </w:rPr>
        <w:t>A quand la prise de conscience de ce problème dans l’Eglise de France remonte-t-elle ?</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A la fin des années 1990, les choses ont commencé à bouger. J’y suis d’ailleurs étroitement mêlée. J’étais alors régulièrement sollicitée par des victimes, et je me suis aperçue que je n’avais pas de réponse à leur apporter.</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En 1998, j’ai proposé à la Conférence des évêques de France un article sur le sujet. A ma surprise, elle l’a immédiatement publié dans son bulletin, </w:t>
      </w:r>
      <w:r w:rsidRPr="00A0096B">
        <w:rPr>
          <w:rFonts w:ascii="Times New Roman" w:eastAsia="Times New Roman" w:hAnsi="Times New Roman" w:cs="Times New Roman"/>
          <w:i/>
          <w:iCs/>
          <w:color w:val="383F4E"/>
          <w:sz w:val="24"/>
          <w:szCs w:val="24"/>
          <w:lang w:eastAsia="fr-FR"/>
        </w:rPr>
        <w:t>Documents Episcopat</w:t>
      </w:r>
      <w:r w:rsidRPr="00A0096B">
        <w:rPr>
          <w:rFonts w:ascii="Times New Roman" w:eastAsia="Times New Roman" w:hAnsi="Times New Roman" w:cs="Times New Roman"/>
          <w:color w:val="383F4E"/>
          <w:sz w:val="24"/>
          <w:szCs w:val="24"/>
          <w:lang w:eastAsia="fr-FR"/>
        </w:rPr>
        <w:t>. Ensuite, une commission a été créée, dont j’ai fait partie. Nous avons beaucoup consulté, et notre rapport a abouti, en novembre 2000, à la première déclaration des évêques de France sur cette question, pour dire qu’on ne pouvait pas continuer ainsi, qu’on devait miser sur la transparence. Deux ans après, il y a eu le fascicule </w:t>
      </w:r>
      <w:r w:rsidRPr="00A0096B">
        <w:rPr>
          <w:rFonts w:ascii="Times New Roman" w:eastAsia="Times New Roman" w:hAnsi="Times New Roman" w:cs="Times New Roman"/>
          <w:i/>
          <w:iCs/>
          <w:color w:val="383F4E"/>
          <w:sz w:val="24"/>
          <w:szCs w:val="24"/>
          <w:lang w:eastAsia="fr-FR"/>
        </w:rPr>
        <w:t>Lutter contre la pédophilie</w:t>
      </w:r>
      <w:r w:rsidRPr="00A0096B">
        <w:rPr>
          <w:rFonts w:ascii="Times New Roman" w:eastAsia="Times New Roman" w:hAnsi="Times New Roman" w:cs="Times New Roman"/>
          <w:color w:val="383F4E"/>
          <w:sz w:val="24"/>
          <w:szCs w:val="24"/>
          <w:lang w:eastAsia="fr-FR"/>
        </w:rPr>
        <w:t>, qui a été très largement diffusé.</w:t>
      </w:r>
    </w:p>
    <w:p w:rsidR="00A0096B" w:rsidRPr="00A0096B" w:rsidRDefault="00A0096B" w:rsidP="00831487">
      <w:pPr>
        <w:spacing w:before="100" w:beforeAutospacing="1" w:after="100" w:afterAutospacing="1" w:line="240" w:lineRule="auto"/>
        <w:jc w:val="both"/>
        <w:outlineLvl w:val="2"/>
        <w:rPr>
          <w:rFonts w:ascii="Helvetica" w:eastAsia="Times New Roman" w:hAnsi="Helvetica" w:cs="Helvetica"/>
          <w:b/>
          <w:bCs/>
          <w:sz w:val="27"/>
          <w:szCs w:val="27"/>
          <w:lang w:eastAsia="fr-FR"/>
        </w:rPr>
      </w:pPr>
      <w:r w:rsidRPr="00A0096B">
        <w:rPr>
          <w:rFonts w:ascii="Helvetica" w:eastAsia="Times New Roman" w:hAnsi="Helvetica" w:cs="Helvetica"/>
          <w:b/>
          <w:bCs/>
          <w:sz w:val="27"/>
          <w:szCs w:val="27"/>
          <w:lang w:eastAsia="fr-FR"/>
        </w:rPr>
        <w:lastRenderedPageBreak/>
        <w:t xml:space="preserve">L’affaire </w:t>
      </w:r>
      <w:proofErr w:type="spellStart"/>
      <w:r w:rsidRPr="00A0096B">
        <w:rPr>
          <w:rFonts w:ascii="Helvetica" w:eastAsia="Times New Roman" w:hAnsi="Helvetica" w:cs="Helvetica"/>
          <w:b/>
          <w:bCs/>
          <w:sz w:val="27"/>
          <w:szCs w:val="27"/>
          <w:lang w:eastAsia="fr-FR"/>
        </w:rPr>
        <w:t>Barbarin</w:t>
      </w:r>
      <w:proofErr w:type="spellEnd"/>
      <w:r w:rsidRPr="00A0096B">
        <w:rPr>
          <w:rFonts w:ascii="Helvetica" w:eastAsia="Times New Roman" w:hAnsi="Helvetica" w:cs="Helvetica"/>
          <w:b/>
          <w:bCs/>
          <w:sz w:val="27"/>
          <w:szCs w:val="27"/>
          <w:lang w:eastAsia="fr-FR"/>
        </w:rPr>
        <w:t xml:space="preserve"> ne montre-t-elle pas que ce travail est resté insuffisant ?</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 xml:space="preserve">Il est vrai que l’affaire du père Bernard </w:t>
      </w:r>
      <w:proofErr w:type="spellStart"/>
      <w:r w:rsidRPr="00A0096B">
        <w:rPr>
          <w:rFonts w:ascii="Times New Roman" w:eastAsia="Times New Roman" w:hAnsi="Times New Roman" w:cs="Times New Roman"/>
          <w:color w:val="383F4E"/>
          <w:sz w:val="24"/>
          <w:szCs w:val="24"/>
          <w:lang w:eastAsia="fr-FR"/>
        </w:rPr>
        <w:t>Preynat</w:t>
      </w:r>
      <w:proofErr w:type="spellEnd"/>
      <w:r w:rsidRPr="00A0096B">
        <w:rPr>
          <w:rFonts w:ascii="Times New Roman" w:eastAsia="Times New Roman" w:hAnsi="Times New Roman" w:cs="Times New Roman"/>
          <w:color w:val="383F4E"/>
          <w:sz w:val="24"/>
          <w:szCs w:val="24"/>
          <w:lang w:eastAsia="fr-FR"/>
        </w:rPr>
        <w:t>, qui en est la source, a été mal gérée. En 2000, les évêques ont ouvert les yeux sur ce qui pouvait se passer au présent, sans mesurer l’importance des faits antérieurs et les risques de récidive.</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Autre lacune : je pensais que, lorsque je leur parlais des victimes, ils comprenaient quelle réalité humaine cela recouvrait, mais ils ne mesuraient pas non plus l’ampleur des traumatismes. La première fois que la Conférence, en tant que telle, a rencontré des victimes, c’était en 2018 !</w:t>
      </w:r>
    </w:p>
    <w:p w:rsidR="00A0096B" w:rsidRPr="00A0096B" w:rsidRDefault="00A0096B" w:rsidP="00831487">
      <w:pPr>
        <w:spacing w:after="0" w:line="240" w:lineRule="auto"/>
        <w:jc w:val="both"/>
        <w:rPr>
          <w:rFonts w:ascii="Times New Roman" w:eastAsia="Times New Roman" w:hAnsi="Times New Roman" w:cs="Times New Roman"/>
          <w:sz w:val="24"/>
          <w:szCs w:val="24"/>
          <w:lang w:eastAsia="fr-FR"/>
        </w:rPr>
      </w:pPr>
      <w:r w:rsidRPr="00A0096B">
        <w:rPr>
          <w:rFonts w:ascii="Georgia" w:eastAsia="Times New Roman" w:hAnsi="Georgia" w:cs="Times New Roman"/>
          <w:b/>
          <w:bCs/>
          <w:sz w:val="24"/>
          <w:szCs w:val="24"/>
          <w:lang w:eastAsia="fr-FR"/>
        </w:rPr>
        <w:t>Lire aussi </w:t>
      </w:r>
      <w:r w:rsidRPr="00A0096B">
        <w:rPr>
          <w:rFonts w:ascii="Georgia" w:eastAsia="Times New Roman" w:hAnsi="Georgia" w:cs="Times New Roman"/>
          <w:b/>
          <w:bCs/>
          <w:color w:val="026B9C"/>
          <w:sz w:val="24"/>
          <w:szCs w:val="24"/>
          <w:lang w:eastAsia="fr-FR"/>
        </w:rPr>
        <w:t> </w:t>
      </w:r>
      <w:hyperlink r:id="rId10" w:history="1">
        <w:r w:rsidRPr="00A0096B">
          <w:rPr>
            <w:rFonts w:ascii="inherit" w:eastAsia="Times New Roman" w:hAnsi="inherit" w:cs="Times New Roman"/>
            <w:b/>
            <w:bCs/>
            <w:color w:val="0000FF"/>
            <w:sz w:val="24"/>
            <w:szCs w:val="24"/>
            <w:lang w:eastAsia="fr-FR"/>
          </w:rPr>
          <w:t>Pédophilie dans l’Eglise : les évêques de France créent une « commission indépendante »</w:t>
        </w:r>
      </w:hyperlink>
    </w:p>
    <w:p w:rsidR="00A0096B" w:rsidRPr="00A0096B" w:rsidRDefault="00A0096B" w:rsidP="00831487">
      <w:pPr>
        <w:spacing w:before="100" w:beforeAutospacing="1" w:after="100" w:afterAutospacing="1" w:line="240" w:lineRule="auto"/>
        <w:jc w:val="both"/>
        <w:outlineLvl w:val="2"/>
        <w:rPr>
          <w:rFonts w:ascii="Helvetica" w:eastAsia="Times New Roman" w:hAnsi="Helvetica" w:cs="Helvetica"/>
          <w:b/>
          <w:bCs/>
          <w:sz w:val="27"/>
          <w:szCs w:val="27"/>
          <w:lang w:eastAsia="fr-FR"/>
        </w:rPr>
      </w:pPr>
      <w:r w:rsidRPr="00A0096B">
        <w:rPr>
          <w:rFonts w:ascii="Helvetica" w:eastAsia="Times New Roman" w:hAnsi="Helvetica" w:cs="Helvetica"/>
          <w:b/>
          <w:bCs/>
          <w:sz w:val="27"/>
          <w:szCs w:val="27"/>
          <w:lang w:eastAsia="fr-FR"/>
        </w:rPr>
        <w:t>Que peut apporter, au-delà de ces prises de conscience, l’approche théologique ?</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La crise des abus n’est pas le fait de quelques moutons noirs. Elle est liée à des fonctionnements systémiques dans la gouvernance de l’Eglise.</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La structure hiérarchique a certainement des avantages, mais, en posant une distinction trop forte entre clercs et laïcs, en ayant une compréhension du sacerdoce ministériel parfois faussée, ou encore en accordant une place excessive au secret, on a forgé ce que le pape François nomme une </w:t>
      </w:r>
      <w:r w:rsidRPr="00A0096B">
        <w:rPr>
          <w:rFonts w:ascii="Times New Roman" w:eastAsia="Times New Roman" w:hAnsi="Times New Roman" w:cs="Times New Roman"/>
          <w:i/>
          <w:iCs/>
          <w:color w:val="383F4E"/>
          <w:sz w:val="24"/>
          <w:szCs w:val="24"/>
          <w:lang w:eastAsia="fr-FR"/>
        </w:rPr>
        <w:t>« culture de l’abus »</w:t>
      </w:r>
      <w:r w:rsidRPr="00A0096B">
        <w:rPr>
          <w:rFonts w:ascii="Times New Roman" w:eastAsia="Times New Roman" w:hAnsi="Times New Roman" w:cs="Times New Roman"/>
          <w:color w:val="383F4E"/>
          <w:sz w:val="24"/>
          <w:szCs w:val="24"/>
          <w:lang w:eastAsia="fr-FR"/>
        </w:rPr>
        <w:t>, non au sens où ces dysfonctionnements systémiques provoqueraient les abus, mais dans la mesure où ils les favorisent. C’est sur ce plan-là qu’une remise à plat, sur le plan théologique, doit être accomplie.</w:t>
      </w:r>
    </w:p>
    <w:p w:rsidR="00A0096B" w:rsidRPr="00A0096B" w:rsidRDefault="00A0096B" w:rsidP="00831487">
      <w:pPr>
        <w:spacing w:before="100" w:beforeAutospacing="1" w:after="100" w:afterAutospacing="1" w:line="240" w:lineRule="auto"/>
        <w:jc w:val="both"/>
        <w:outlineLvl w:val="2"/>
        <w:rPr>
          <w:rFonts w:ascii="Helvetica" w:eastAsia="Times New Roman" w:hAnsi="Helvetica" w:cs="Helvetica"/>
          <w:b/>
          <w:bCs/>
          <w:sz w:val="27"/>
          <w:szCs w:val="27"/>
          <w:lang w:eastAsia="fr-FR"/>
        </w:rPr>
      </w:pPr>
      <w:r w:rsidRPr="00A0096B">
        <w:rPr>
          <w:rFonts w:ascii="Helvetica" w:eastAsia="Times New Roman" w:hAnsi="Helvetica" w:cs="Helvetica"/>
          <w:b/>
          <w:bCs/>
          <w:sz w:val="27"/>
          <w:szCs w:val="27"/>
          <w:lang w:eastAsia="fr-FR"/>
        </w:rPr>
        <w:t>Vous centrez votre réflexion sur une notion clé : le cléricalisme…</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Ce mot ne date pas d’aujourd’hui. Je cite Gambetta, déclarant, en 1877 : </w:t>
      </w:r>
      <w:r w:rsidRPr="00A0096B">
        <w:rPr>
          <w:rFonts w:ascii="Times New Roman" w:eastAsia="Times New Roman" w:hAnsi="Times New Roman" w:cs="Times New Roman"/>
          <w:i/>
          <w:iCs/>
          <w:color w:val="383F4E"/>
          <w:sz w:val="24"/>
          <w:szCs w:val="24"/>
          <w:lang w:eastAsia="fr-FR"/>
        </w:rPr>
        <w:t>« Le cléricalisme, voilà l’ennemi ! »</w:t>
      </w:r>
      <w:r w:rsidRPr="00A0096B">
        <w:rPr>
          <w:rFonts w:ascii="Times New Roman" w:eastAsia="Times New Roman" w:hAnsi="Times New Roman" w:cs="Times New Roman"/>
          <w:color w:val="383F4E"/>
          <w:sz w:val="24"/>
          <w:szCs w:val="24"/>
          <w:lang w:eastAsia="fr-FR"/>
        </w:rPr>
        <w:t> Mais il faut remonter encore plus loin pour comprendre de quoi il s’agit : au concile de Trente </w:t>
      </w:r>
      <w:r w:rsidRPr="00A0096B">
        <w:rPr>
          <w:rFonts w:ascii="Times New Roman" w:eastAsia="Times New Roman" w:hAnsi="Times New Roman" w:cs="Times New Roman"/>
          <w:i/>
          <w:iCs/>
          <w:color w:val="383F4E"/>
          <w:sz w:val="24"/>
          <w:szCs w:val="24"/>
          <w:lang w:eastAsia="fr-FR"/>
        </w:rPr>
        <w:t>[1545-1563],</w:t>
      </w:r>
      <w:r w:rsidRPr="00A0096B">
        <w:rPr>
          <w:rFonts w:ascii="Times New Roman" w:eastAsia="Times New Roman" w:hAnsi="Times New Roman" w:cs="Times New Roman"/>
          <w:color w:val="383F4E"/>
          <w:sz w:val="24"/>
          <w:szCs w:val="24"/>
          <w:lang w:eastAsia="fr-FR"/>
        </w:rPr>
        <w:t> qui, en opposition au protestantisme, lequel insiste sur la parole de Dieu, va mettre l’accent sur la liturgie, notamment sur le sacrifice eucharistique.</w:t>
      </w:r>
    </w:p>
    <w:p w:rsidR="00A0096B" w:rsidRPr="00A0096B" w:rsidRDefault="00A0096B" w:rsidP="00831487">
      <w:pPr>
        <w:spacing w:beforeAutospacing="1" w:after="100" w:afterAutospacing="1" w:line="240" w:lineRule="auto"/>
        <w:jc w:val="both"/>
        <w:rPr>
          <w:rFonts w:ascii="Arial Narrow" w:eastAsia="Times New Roman" w:hAnsi="Arial Narrow" w:cs="Times New Roman"/>
          <w:b/>
          <w:bCs/>
          <w:color w:val="026B9C"/>
          <w:sz w:val="24"/>
          <w:szCs w:val="24"/>
          <w:lang w:eastAsia="fr-FR"/>
        </w:rPr>
      </w:pPr>
      <w:r w:rsidRPr="00A0096B">
        <w:rPr>
          <w:rFonts w:ascii="Arial Narrow" w:eastAsia="Times New Roman" w:hAnsi="Arial Narrow" w:cs="Times New Roman"/>
          <w:b/>
          <w:bCs/>
          <w:color w:val="026B9C"/>
          <w:sz w:val="24"/>
          <w:szCs w:val="24"/>
          <w:lang w:eastAsia="fr-FR"/>
        </w:rPr>
        <w:t>« La virginité est une vertu qui pose le prêtre très au-dessus. Aussi se retrouve-t-il détenteur d’un tel pouvoir qu’il est dans une immunité quasi totale »</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Ce qui en ressort, c’est une figure sacralisée du prêtre qui va prévaloir jusqu’au XX</w:t>
      </w:r>
      <w:r w:rsidRPr="00A0096B">
        <w:rPr>
          <w:rFonts w:ascii="Times New Roman" w:eastAsia="Times New Roman" w:hAnsi="Times New Roman" w:cs="Times New Roman"/>
          <w:color w:val="383F4E"/>
          <w:sz w:val="24"/>
          <w:szCs w:val="24"/>
          <w:vertAlign w:val="superscript"/>
          <w:lang w:eastAsia="fr-FR"/>
        </w:rPr>
        <w:t>e</w:t>
      </w:r>
      <w:r w:rsidRPr="00A0096B">
        <w:rPr>
          <w:rFonts w:ascii="Times New Roman" w:eastAsia="Times New Roman" w:hAnsi="Times New Roman" w:cs="Times New Roman"/>
          <w:color w:val="383F4E"/>
          <w:sz w:val="24"/>
          <w:szCs w:val="24"/>
          <w:lang w:eastAsia="fr-FR"/>
        </w:rPr>
        <w:t> siècle. On en trouve encore des traces aujourd’hui. Le rôle de médiateur de la parole est mis au second plan. Le prêtre est d’abord lié aux sacrements, on le « consacre », ce qui signifie « sacré avec » et, donc, « mis à part ». On crée alors, peu à peu – cela prendra au moins un siècle –, des séminaires destinés à former les prêtres dans cet esprit. Il s’agit de conférer aux postulants une identité nouvelle. Et dans cette identité, la virginité joue un rôle capital. C’est une vertu en quelque sorte angélique. Elle pose le prêtre très au-dessus. Aussi se retrouve-t-il détenteur d’un tel pouvoir qu’il est dans une immunité quasi totale face à une masse de laïcs privés de tout rôle décisionnel.</w:t>
      </w:r>
    </w:p>
    <w:p w:rsidR="00A0096B" w:rsidRPr="00A0096B" w:rsidRDefault="00A0096B" w:rsidP="00831487">
      <w:pPr>
        <w:spacing w:after="0" w:line="240" w:lineRule="auto"/>
        <w:jc w:val="both"/>
        <w:rPr>
          <w:rFonts w:ascii="Times New Roman" w:eastAsia="Times New Roman" w:hAnsi="Times New Roman" w:cs="Times New Roman"/>
          <w:sz w:val="24"/>
          <w:szCs w:val="24"/>
          <w:lang w:eastAsia="fr-FR"/>
        </w:rPr>
      </w:pPr>
      <w:r w:rsidRPr="00A0096B">
        <w:rPr>
          <w:rFonts w:ascii="Georgia" w:eastAsia="Times New Roman" w:hAnsi="Georgia" w:cs="Times New Roman"/>
          <w:b/>
          <w:bCs/>
          <w:sz w:val="24"/>
          <w:szCs w:val="24"/>
          <w:lang w:eastAsia="fr-FR"/>
        </w:rPr>
        <w:t>Lire aussi </w:t>
      </w:r>
      <w:r w:rsidRPr="00A0096B">
        <w:rPr>
          <w:rFonts w:ascii="Georgia" w:eastAsia="Times New Roman" w:hAnsi="Georgia" w:cs="Times New Roman"/>
          <w:b/>
          <w:bCs/>
          <w:color w:val="026B9C"/>
          <w:sz w:val="24"/>
          <w:szCs w:val="24"/>
          <w:lang w:eastAsia="fr-FR"/>
        </w:rPr>
        <w:t> </w:t>
      </w:r>
      <w:hyperlink r:id="rId11" w:history="1">
        <w:r w:rsidRPr="00A0096B">
          <w:rPr>
            <w:rFonts w:ascii="inherit" w:eastAsia="Times New Roman" w:hAnsi="inherit" w:cs="Times New Roman"/>
            <w:b/>
            <w:bCs/>
            <w:color w:val="0000FF"/>
            <w:sz w:val="24"/>
            <w:szCs w:val="24"/>
            <w:lang w:eastAsia="fr-FR"/>
          </w:rPr>
          <w:t xml:space="preserve">La condamnation du cardinal </w:t>
        </w:r>
        <w:proofErr w:type="spellStart"/>
        <w:r w:rsidRPr="00A0096B">
          <w:rPr>
            <w:rFonts w:ascii="inherit" w:eastAsia="Times New Roman" w:hAnsi="inherit" w:cs="Times New Roman"/>
            <w:b/>
            <w:bCs/>
            <w:color w:val="0000FF"/>
            <w:sz w:val="24"/>
            <w:szCs w:val="24"/>
            <w:lang w:eastAsia="fr-FR"/>
          </w:rPr>
          <w:t>Barbarin</w:t>
        </w:r>
        <w:proofErr w:type="spellEnd"/>
        <w:r w:rsidRPr="00A0096B">
          <w:rPr>
            <w:rFonts w:ascii="inherit" w:eastAsia="Times New Roman" w:hAnsi="inherit" w:cs="Times New Roman"/>
            <w:b/>
            <w:bCs/>
            <w:color w:val="0000FF"/>
            <w:sz w:val="24"/>
            <w:szCs w:val="24"/>
            <w:lang w:eastAsia="fr-FR"/>
          </w:rPr>
          <w:t>, une onde de choc dans l’Eglise</w:t>
        </w:r>
      </w:hyperlink>
    </w:p>
    <w:p w:rsidR="00A0096B" w:rsidRPr="00A0096B" w:rsidRDefault="00A0096B" w:rsidP="00831487">
      <w:pPr>
        <w:spacing w:before="100" w:beforeAutospacing="1" w:after="100" w:afterAutospacing="1" w:line="240" w:lineRule="auto"/>
        <w:jc w:val="both"/>
        <w:outlineLvl w:val="2"/>
        <w:rPr>
          <w:rFonts w:ascii="Helvetica" w:eastAsia="Times New Roman" w:hAnsi="Helvetica" w:cs="Helvetica"/>
          <w:b/>
          <w:bCs/>
          <w:sz w:val="27"/>
          <w:szCs w:val="27"/>
          <w:lang w:eastAsia="fr-FR"/>
        </w:rPr>
      </w:pPr>
      <w:r w:rsidRPr="00A0096B">
        <w:rPr>
          <w:rFonts w:ascii="Helvetica" w:eastAsia="Times New Roman" w:hAnsi="Helvetica" w:cs="Helvetica"/>
          <w:b/>
          <w:bCs/>
          <w:sz w:val="27"/>
          <w:szCs w:val="27"/>
          <w:lang w:eastAsia="fr-FR"/>
        </w:rPr>
        <w:lastRenderedPageBreak/>
        <w:t>Comment cet idéal angélique finit-il, comme vous le montrez, par créer un terrain favorable aux abus ?</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Jusqu’à une période récente – c’est en cours de règlement –, la formation des séminaristes était fondée sur une mise entre parenthèses de la dimension sexuée du corps du prêtre. Ça a fait des ravages. Le prêtre n’était pas formé à maîtriser ses pulsions, puisqu’il n’était pas censé en avoir, ou presque.</w:t>
      </w:r>
    </w:p>
    <w:p w:rsidR="00A0096B" w:rsidRPr="00A0096B" w:rsidRDefault="00A0096B" w:rsidP="00831487">
      <w:pPr>
        <w:spacing w:before="100" w:beforeAutospacing="1" w:after="100" w:afterAutospacing="1" w:line="240" w:lineRule="auto"/>
        <w:jc w:val="both"/>
        <w:outlineLvl w:val="2"/>
        <w:rPr>
          <w:rFonts w:ascii="Helvetica" w:eastAsia="Times New Roman" w:hAnsi="Helvetica" w:cs="Helvetica"/>
          <w:b/>
          <w:bCs/>
          <w:sz w:val="27"/>
          <w:szCs w:val="27"/>
          <w:lang w:eastAsia="fr-FR"/>
        </w:rPr>
      </w:pPr>
      <w:r w:rsidRPr="00A0096B">
        <w:rPr>
          <w:rFonts w:ascii="Helvetica" w:eastAsia="Times New Roman" w:hAnsi="Helvetica" w:cs="Helvetica"/>
          <w:b/>
          <w:bCs/>
          <w:sz w:val="27"/>
          <w:szCs w:val="27"/>
          <w:lang w:eastAsia="fr-FR"/>
        </w:rPr>
        <w:t>Vous citez un prêtre coupable d’agressions sexuelles vous disant : « Puisque la masturbation est interdite, tant qu’à faire, autant caresser et se faire caresser par un jeune, la culpabilité est la même. »</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Des propos de cette nature reviennent souvent dans les études. L’abuseur élabore une liste mentale de ce qui est possible pour lui. Il se débrouille pour que la norme serve ses pulsions. Et il ne peut le faire que parce qu’il est dans une conception « hétéronome » de la loi – où la loi s’impose de l’extérieur, sans l’impliquer intimement.</w:t>
      </w:r>
    </w:p>
    <w:p w:rsidR="00A0096B" w:rsidRPr="00A0096B" w:rsidRDefault="00A0096B" w:rsidP="00831487">
      <w:pPr>
        <w:spacing w:before="100" w:beforeAutospacing="1" w:after="100" w:afterAutospacing="1" w:line="240" w:lineRule="auto"/>
        <w:jc w:val="both"/>
        <w:outlineLvl w:val="2"/>
        <w:rPr>
          <w:rFonts w:ascii="Helvetica" w:eastAsia="Times New Roman" w:hAnsi="Helvetica" w:cs="Helvetica"/>
          <w:b/>
          <w:bCs/>
          <w:sz w:val="27"/>
          <w:szCs w:val="27"/>
          <w:lang w:eastAsia="fr-FR"/>
        </w:rPr>
      </w:pPr>
      <w:r w:rsidRPr="00A0096B">
        <w:rPr>
          <w:rFonts w:ascii="Helvetica" w:eastAsia="Times New Roman" w:hAnsi="Helvetica" w:cs="Helvetica"/>
          <w:b/>
          <w:bCs/>
          <w:sz w:val="27"/>
          <w:szCs w:val="27"/>
          <w:lang w:eastAsia="fr-FR"/>
        </w:rPr>
        <w:t>Vous opposez à ce rapport à la loi la théorie de l’autonomie de Thomas d’Aquin (1225-1274), longtemps négligée par l’Eglise malgré l’importance qu’elle accorde au thomisme…</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C’est une dimension fondamentale du christianisme depuis toujours. Au fond, il n’y a pas d’acte s’il n’y a pas d’intention. Pour Thomas, c’est extrêmement clair. Le discernement passe par une triangulation : la conscience interroge une loi par rapport à une situation. Et cette triangulation s’appuie sur l’autonomie du sujet. La loi ne s’applique pas d’elle-même. C’est moi qui considère qu’elle est une loi pour moi, au service de mon humanisation. Alors que, dans une perspective hétéronome, la loi s’impose parce qu’elle est la loi. Il faut obéir. Or, si je suis consciente du fait qu’elle est au service de mon humanisation, je serai beaucoup moins tentée de la transgresser, parce que transgresser ne représentera pas seulement une désobéissance mais une atteinte à ma propre humanité.</w:t>
      </w:r>
    </w:p>
    <w:p w:rsidR="00A0096B" w:rsidRPr="00A0096B" w:rsidRDefault="00A0096B" w:rsidP="00831487">
      <w:pPr>
        <w:spacing w:before="100" w:beforeAutospacing="1" w:after="100" w:afterAutospacing="1" w:line="240" w:lineRule="auto"/>
        <w:jc w:val="both"/>
        <w:outlineLvl w:val="2"/>
        <w:rPr>
          <w:rFonts w:ascii="Helvetica" w:eastAsia="Times New Roman" w:hAnsi="Helvetica" w:cs="Helvetica"/>
          <w:b/>
          <w:bCs/>
          <w:sz w:val="27"/>
          <w:szCs w:val="27"/>
          <w:lang w:eastAsia="fr-FR"/>
        </w:rPr>
      </w:pPr>
      <w:r w:rsidRPr="00A0096B">
        <w:rPr>
          <w:rFonts w:ascii="Helvetica" w:eastAsia="Times New Roman" w:hAnsi="Helvetica" w:cs="Helvetica"/>
          <w:b/>
          <w:bCs/>
          <w:sz w:val="27"/>
          <w:szCs w:val="27"/>
          <w:lang w:eastAsia="fr-FR"/>
        </w:rPr>
        <w:t>Que faire, donc ? Vous mettez en avant ce que vous appelez le fonctionnement synodal de l’Eglise. De quoi s’agit-il ?</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proofErr w:type="spellStart"/>
      <w:r w:rsidRPr="00A0096B">
        <w:rPr>
          <w:rFonts w:ascii="Times New Roman" w:eastAsia="Times New Roman" w:hAnsi="Times New Roman" w:cs="Times New Roman"/>
          <w:i/>
          <w:iCs/>
          <w:color w:val="383F4E"/>
          <w:sz w:val="24"/>
          <w:szCs w:val="24"/>
          <w:lang w:eastAsia="fr-FR"/>
        </w:rPr>
        <w:t>Syn</w:t>
      </w:r>
      <w:proofErr w:type="spellEnd"/>
      <w:r w:rsidRPr="00A0096B">
        <w:rPr>
          <w:rFonts w:ascii="Times New Roman" w:eastAsia="Times New Roman" w:hAnsi="Times New Roman" w:cs="Times New Roman"/>
          <w:color w:val="383F4E"/>
          <w:sz w:val="24"/>
          <w:szCs w:val="24"/>
          <w:lang w:eastAsia="fr-FR"/>
        </w:rPr>
        <w:t>, c’est « avec » ; </w:t>
      </w:r>
      <w:proofErr w:type="spellStart"/>
      <w:r w:rsidRPr="00A0096B">
        <w:rPr>
          <w:rFonts w:ascii="Times New Roman" w:eastAsia="Times New Roman" w:hAnsi="Times New Roman" w:cs="Times New Roman"/>
          <w:i/>
          <w:iCs/>
          <w:color w:val="383F4E"/>
          <w:sz w:val="24"/>
          <w:szCs w:val="24"/>
          <w:lang w:eastAsia="fr-FR"/>
        </w:rPr>
        <w:t>odos</w:t>
      </w:r>
      <w:proofErr w:type="spellEnd"/>
      <w:r w:rsidRPr="00A0096B">
        <w:rPr>
          <w:rFonts w:ascii="Times New Roman" w:eastAsia="Times New Roman" w:hAnsi="Times New Roman" w:cs="Times New Roman"/>
          <w:color w:val="383F4E"/>
          <w:sz w:val="24"/>
          <w:szCs w:val="24"/>
          <w:lang w:eastAsia="fr-FR"/>
        </w:rPr>
        <w:t>, « le chemin ». </w:t>
      </w:r>
      <w:proofErr w:type="spellStart"/>
      <w:r w:rsidRPr="00A0096B">
        <w:rPr>
          <w:rFonts w:ascii="Times New Roman" w:eastAsia="Times New Roman" w:hAnsi="Times New Roman" w:cs="Times New Roman"/>
          <w:i/>
          <w:iCs/>
          <w:color w:val="383F4E"/>
          <w:sz w:val="24"/>
          <w:szCs w:val="24"/>
          <w:lang w:eastAsia="fr-FR"/>
        </w:rPr>
        <w:t>Synodos</w:t>
      </w:r>
      <w:proofErr w:type="spellEnd"/>
      <w:r w:rsidRPr="00A0096B">
        <w:rPr>
          <w:rFonts w:ascii="Times New Roman" w:eastAsia="Times New Roman" w:hAnsi="Times New Roman" w:cs="Times New Roman"/>
          <w:color w:val="383F4E"/>
          <w:sz w:val="24"/>
          <w:szCs w:val="24"/>
          <w:lang w:eastAsia="fr-FR"/>
        </w:rPr>
        <w:t>, c’est donc « marcher ensemble ». Le pape François dit que l’Eglise est tout entière synodale. Cela veut dire, en gros, que l’Eglise est un peuple de Dieu. Il faut se parler, marcher ensemble, fonctionner dans la communion, à tous les niveaux. C’est un des enjeux de la réforme de la curie </w:t>
      </w:r>
      <w:r w:rsidRPr="00A0096B">
        <w:rPr>
          <w:rFonts w:ascii="Times New Roman" w:eastAsia="Times New Roman" w:hAnsi="Times New Roman" w:cs="Times New Roman"/>
          <w:i/>
          <w:iCs/>
          <w:color w:val="383F4E"/>
          <w:sz w:val="24"/>
          <w:szCs w:val="24"/>
          <w:lang w:eastAsia="fr-FR"/>
        </w:rPr>
        <w:t>[le gouvernement de l’Eglise]</w:t>
      </w:r>
      <w:r w:rsidRPr="00A0096B">
        <w:rPr>
          <w:rFonts w:ascii="Times New Roman" w:eastAsia="Times New Roman" w:hAnsi="Times New Roman" w:cs="Times New Roman"/>
          <w:color w:val="383F4E"/>
          <w:sz w:val="24"/>
          <w:szCs w:val="24"/>
          <w:lang w:eastAsia="fr-FR"/>
        </w:rPr>
        <w:t> qui doit être annoncée dans les prochains jours. On pourrait avoir des laïcs à la tête de certains dicastères </w:t>
      </w:r>
      <w:r w:rsidRPr="00A0096B">
        <w:rPr>
          <w:rFonts w:ascii="Times New Roman" w:eastAsia="Times New Roman" w:hAnsi="Times New Roman" w:cs="Times New Roman"/>
          <w:i/>
          <w:iCs/>
          <w:color w:val="383F4E"/>
          <w:sz w:val="24"/>
          <w:szCs w:val="24"/>
          <w:lang w:eastAsia="fr-FR"/>
        </w:rPr>
        <w:t>[les subdivisions administratives de la curie]</w:t>
      </w:r>
      <w:r w:rsidRPr="00A0096B">
        <w:rPr>
          <w:rFonts w:ascii="Times New Roman" w:eastAsia="Times New Roman" w:hAnsi="Times New Roman" w:cs="Times New Roman"/>
          <w:color w:val="383F4E"/>
          <w:sz w:val="24"/>
          <w:szCs w:val="24"/>
          <w:lang w:eastAsia="fr-FR"/>
        </w:rPr>
        <w:t>. Le fonctionnement serait beaucoup plus « </w:t>
      </w:r>
      <w:proofErr w:type="spellStart"/>
      <w:r w:rsidRPr="00A0096B">
        <w:rPr>
          <w:rFonts w:ascii="Times New Roman" w:eastAsia="Times New Roman" w:hAnsi="Times New Roman" w:cs="Times New Roman"/>
          <w:color w:val="383F4E"/>
          <w:sz w:val="24"/>
          <w:szCs w:val="24"/>
          <w:lang w:eastAsia="fr-FR"/>
        </w:rPr>
        <w:t>communionnel</w:t>
      </w:r>
      <w:proofErr w:type="spellEnd"/>
      <w:r w:rsidRPr="00A0096B">
        <w:rPr>
          <w:rFonts w:ascii="Times New Roman" w:eastAsia="Times New Roman" w:hAnsi="Times New Roman" w:cs="Times New Roman"/>
          <w:color w:val="383F4E"/>
          <w:sz w:val="24"/>
          <w:szCs w:val="24"/>
          <w:lang w:eastAsia="fr-FR"/>
        </w:rPr>
        <w:t> », il favoriserait davantage le dialogue. J’espère aussi qu’on décidera de placer des femmes à des postes décisionnels.</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Bien sûr, il y aura toujours une différence entre prêtres et laïcs, et c’est normal. Les rôles ne sont pas les mêmes. Mais cela doit se fonder sur une égalité entre baptisés.</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Le pape, dans des textes comme la </w:t>
      </w:r>
      <w:r w:rsidRPr="00A0096B">
        <w:rPr>
          <w:rFonts w:ascii="Times New Roman" w:eastAsia="Times New Roman" w:hAnsi="Times New Roman" w:cs="Times New Roman"/>
          <w:i/>
          <w:iCs/>
          <w:color w:val="383F4E"/>
          <w:sz w:val="24"/>
          <w:szCs w:val="24"/>
          <w:lang w:eastAsia="fr-FR"/>
        </w:rPr>
        <w:t>Lettre au peuple de Dieu [en août 2018]</w:t>
      </w:r>
      <w:r w:rsidRPr="00A0096B">
        <w:rPr>
          <w:rFonts w:ascii="Times New Roman" w:eastAsia="Times New Roman" w:hAnsi="Times New Roman" w:cs="Times New Roman"/>
          <w:color w:val="383F4E"/>
          <w:sz w:val="24"/>
          <w:szCs w:val="24"/>
          <w:lang w:eastAsia="fr-FR"/>
        </w:rPr>
        <w:t>, rappelle que le peuple de Dieu, quand il prend des décisions en tant que tel, et que tout le monde est ensemble, prêtres, laïcs, hommes, femmes, ne peut pas se tromper dans sa foi.</w:t>
      </w:r>
    </w:p>
    <w:p w:rsidR="00A0096B" w:rsidRPr="00A0096B" w:rsidRDefault="00A0096B" w:rsidP="00831487">
      <w:pPr>
        <w:spacing w:before="100" w:beforeAutospacing="1" w:after="100" w:afterAutospacing="1" w:line="240" w:lineRule="auto"/>
        <w:jc w:val="both"/>
        <w:outlineLvl w:val="2"/>
        <w:rPr>
          <w:rFonts w:ascii="Helvetica" w:eastAsia="Times New Roman" w:hAnsi="Helvetica" w:cs="Helvetica"/>
          <w:b/>
          <w:bCs/>
          <w:sz w:val="27"/>
          <w:szCs w:val="27"/>
          <w:lang w:eastAsia="fr-FR"/>
        </w:rPr>
      </w:pPr>
      <w:r w:rsidRPr="00A0096B">
        <w:rPr>
          <w:rFonts w:ascii="Helvetica" w:eastAsia="Times New Roman" w:hAnsi="Helvetica" w:cs="Helvetica"/>
          <w:b/>
          <w:bCs/>
          <w:sz w:val="27"/>
          <w:szCs w:val="27"/>
          <w:lang w:eastAsia="fr-FR"/>
        </w:rPr>
        <w:lastRenderedPageBreak/>
        <w:t>N’y a-t-il pas là une dimension de croyance presque magique en une pureté naturelle du peuple ?</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Je ne parlerais pas de pureté. Croire en la Trinité, c’est privilégier la conjonction « et » : nous avons un Dieu qui est un et trois en même temps. Et l’Eglise est à la fois une et plurielle, sainte et pécheresse. C’est en étant relié aux fondements de la foi, en relisant l’Ecriture, en relisant la tradition, qui n’est vivante qu’à condition d’être retravaillée en permanence, que ce qu’il convient de faire émergera.</w:t>
      </w:r>
    </w:p>
    <w:p w:rsidR="00A0096B" w:rsidRPr="00A0096B" w:rsidRDefault="00A0096B" w:rsidP="00831487">
      <w:pPr>
        <w:spacing w:before="100" w:beforeAutospacing="1" w:after="100" w:afterAutospacing="1" w:line="240" w:lineRule="auto"/>
        <w:jc w:val="both"/>
        <w:rPr>
          <w:rFonts w:ascii="Times New Roman" w:eastAsia="Times New Roman" w:hAnsi="Times New Roman" w:cs="Times New Roman"/>
          <w:color w:val="383F4E"/>
          <w:sz w:val="24"/>
          <w:szCs w:val="24"/>
          <w:lang w:eastAsia="fr-FR"/>
        </w:rPr>
      </w:pPr>
      <w:r w:rsidRPr="00A0096B">
        <w:rPr>
          <w:rFonts w:ascii="Times New Roman" w:eastAsia="Times New Roman" w:hAnsi="Times New Roman" w:cs="Times New Roman"/>
          <w:color w:val="383F4E"/>
          <w:sz w:val="24"/>
          <w:szCs w:val="24"/>
          <w:lang w:eastAsia="fr-FR"/>
        </w:rPr>
        <w:t>C’est tout à fait différent d’une perspective selon laquelle le haut impose au bas ou l’inverse. Il faut retrouver la voie d’une communion entre tous les membres de l’Eglise, et je ne crois pas qu’on puisse espérer traiter en profondeur le drame des abus sur mineurs sans un renouvellement de cette ampleur. L’Eglise a pris conscience, dès Benoît XVI, mais surtout avec le pape François, de la gravité spécifique de ces actes, et je crois qu’elle est résolue à changer les choses. Il lui reste désormais à se changer elle-même.</w:t>
      </w:r>
    </w:p>
    <w:p w:rsidR="00A0096B" w:rsidRPr="00A0096B" w:rsidRDefault="00BA3D16" w:rsidP="00831487">
      <w:pPr>
        <w:spacing w:after="0" w:line="240" w:lineRule="auto"/>
        <w:jc w:val="both"/>
        <w:rPr>
          <w:rFonts w:ascii="Times New Roman" w:eastAsia="Times New Roman" w:hAnsi="Times New Roman" w:cs="Times New Roman"/>
          <w:sz w:val="24"/>
          <w:szCs w:val="24"/>
          <w:lang w:eastAsia="fr-FR"/>
        </w:rPr>
      </w:pPr>
      <w:hyperlink r:id="rId12" w:history="1">
        <w:r w:rsidR="00A0096B" w:rsidRPr="00A0096B">
          <w:rPr>
            <w:rFonts w:ascii="inherit" w:eastAsia="Times New Roman" w:hAnsi="inherit" w:cs="Times New Roman"/>
            <w:b/>
            <w:bCs/>
            <w:color w:val="383F4E"/>
            <w:sz w:val="24"/>
            <w:szCs w:val="24"/>
            <w:lang w:eastAsia="fr-FR"/>
          </w:rPr>
          <w:t xml:space="preserve">Florent </w:t>
        </w:r>
        <w:proofErr w:type="spellStart"/>
        <w:r w:rsidR="00A0096B" w:rsidRPr="00A0096B">
          <w:rPr>
            <w:rFonts w:ascii="inherit" w:eastAsia="Times New Roman" w:hAnsi="inherit" w:cs="Times New Roman"/>
            <w:b/>
            <w:bCs/>
            <w:color w:val="383F4E"/>
            <w:sz w:val="24"/>
            <w:szCs w:val="24"/>
            <w:lang w:eastAsia="fr-FR"/>
          </w:rPr>
          <w:t>Georgesco</w:t>
        </w:r>
        <w:proofErr w:type="spellEnd"/>
      </w:hyperlink>
    </w:p>
    <w:p w:rsidR="0092692B" w:rsidRDefault="0092692B" w:rsidP="00831487">
      <w:pPr>
        <w:jc w:val="both"/>
      </w:pPr>
    </w:p>
    <w:sectPr w:rsidR="0092692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16" w:rsidRDefault="00BA3D16" w:rsidP="00831487">
      <w:pPr>
        <w:spacing w:after="0" w:line="240" w:lineRule="auto"/>
      </w:pPr>
      <w:r>
        <w:separator/>
      </w:r>
    </w:p>
  </w:endnote>
  <w:endnote w:type="continuationSeparator" w:id="0">
    <w:p w:rsidR="00BA3D16" w:rsidRDefault="00BA3D16" w:rsidP="0083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97611"/>
      <w:docPartObj>
        <w:docPartGallery w:val="Page Numbers (Bottom of Page)"/>
        <w:docPartUnique/>
      </w:docPartObj>
    </w:sdtPr>
    <w:sdtContent>
      <w:p w:rsidR="00831487" w:rsidRDefault="00831487">
        <w:pPr>
          <w:pStyle w:val="Pieddepage"/>
          <w:jc w:val="center"/>
        </w:pPr>
        <w:r>
          <w:fldChar w:fldCharType="begin"/>
        </w:r>
        <w:r>
          <w:instrText>PAGE   \* MERGEFORMAT</w:instrText>
        </w:r>
        <w:r>
          <w:fldChar w:fldCharType="separate"/>
        </w:r>
        <w:r>
          <w:rPr>
            <w:noProof/>
          </w:rPr>
          <w:t>1</w:t>
        </w:r>
        <w:r>
          <w:fldChar w:fldCharType="end"/>
        </w:r>
      </w:p>
    </w:sdtContent>
  </w:sdt>
  <w:p w:rsidR="00831487" w:rsidRDefault="008314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16" w:rsidRDefault="00BA3D16" w:rsidP="00831487">
      <w:pPr>
        <w:spacing w:after="0" w:line="240" w:lineRule="auto"/>
      </w:pPr>
      <w:r>
        <w:separator/>
      </w:r>
    </w:p>
  </w:footnote>
  <w:footnote w:type="continuationSeparator" w:id="0">
    <w:p w:rsidR="00BA3D16" w:rsidRDefault="00BA3D16" w:rsidP="00831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0BC"/>
    <w:multiLevelType w:val="multilevel"/>
    <w:tmpl w:val="4F1C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6B"/>
    <w:rsid w:val="00000787"/>
    <w:rsid w:val="00001439"/>
    <w:rsid w:val="000018E8"/>
    <w:rsid w:val="000044A8"/>
    <w:rsid w:val="00013793"/>
    <w:rsid w:val="00016360"/>
    <w:rsid w:val="000171B7"/>
    <w:rsid w:val="00017F91"/>
    <w:rsid w:val="00020DC9"/>
    <w:rsid w:val="00021053"/>
    <w:rsid w:val="00021269"/>
    <w:rsid w:val="00022B4F"/>
    <w:rsid w:val="00022B67"/>
    <w:rsid w:val="000238E7"/>
    <w:rsid w:val="00023BAD"/>
    <w:rsid w:val="00025A49"/>
    <w:rsid w:val="000262E2"/>
    <w:rsid w:val="00026525"/>
    <w:rsid w:val="00026B42"/>
    <w:rsid w:val="00026BA8"/>
    <w:rsid w:val="00027714"/>
    <w:rsid w:val="0002773D"/>
    <w:rsid w:val="00031380"/>
    <w:rsid w:val="00032C7C"/>
    <w:rsid w:val="00034352"/>
    <w:rsid w:val="000344AA"/>
    <w:rsid w:val="000358C1"/>
    <w:rsid w:val="00035DF2"/>
    <w:rsid w:val="00036A76"/>
    <w:rsid w:val="00040180"/>
    <w:rsid w:val="000410E5"/>
    <w:rsid w:val="0004345E"/>
    <w:rsid w:val="00043554"/>
    <w:rsid w:val="00043F0D"/>
    <w:rsid w:val="00044053"/>
    <w:rsid w:val="000440BB"/>
    <w:rsid w:val="000442B8"/>
    <w:rsid w:val="0004462E"/>
    <w:rsid w:val="000446F3"/>
    <w:rsid w:val="00044E44"/>
    <w:rsid w:val="000457DB"/>
    <w:rsid w:val="0004607F"/>
    <w:rsid w:val="00050934"/>
    <w:rsid w:val="00050C8B"/>
    <w:rsid w:val="0005145A"/>
    <w:rsid w:val="000515CB"/>
    <w:rsid w:val="00051A64"/>
    <w:rsid w:val="0005223E"/>
    <w:rsid w:val="000560A5"/>
    <w:rsid w:val="00056410"/>
    <w:rsid w:val="000575E8"/>
    <w:rsid w:val="000600D5"/>
    <w:rsid w:val="000602AF"/>
    <w:rsid w:val="00060330"/>
    <w:rsid w:val="00060F1B"/>
    <w:rsid w:val="00062254"/>
    <w:rsid w:val="00062500"/>
    <w:rsid w:val="00062706"/>
    <w:rsid w:val="0006468E"/>
    <w:rsid w:val="00065E2D"/>
    <w:rsid w:val="00065F76"/>
    <w:rsid w:val="00066028"/>
    <w:rsid w:val="00066B04"/>
    <w:rsid w:val="00070ADF"/>
    <w:rsid w:val="00070D92"/>
    <w:rsid w:val="000728B5"/>
    <w:rsid w:val="00073365"/>
    <w:rsid w:val="00074AFB"/>
    <w:rsid w:val="00074F57"/>
    <w:rsid w:val="000759B0"/>
    <w:rsid w:val="000760E7"/>
    <w:rsid w:val="000775EF"/>
    <w:rsid w:val="0008047F"/>
    <w:rsid w:val="00081182"/>
    <w:rsid w:val="000815B6"/>
    <w:rsid w:val="00083FCD"/>
    <w:rsid w:val="0008439D"/>
    <w:rsid w:val="000855DD"/>
    <w:rsid w:val="00086650"/>
    <w:rsid w:val="00090718"/>
    <w:rsid w:val="000916D1"/>
    <w:rsid w:val="000923AD"/>
    <w:rsid w:val="00093FD6"/>
    <w:rsid w:val="000959D1"/>
    <w:rsid w:val="0009643E"/>
    <w:rsid w:val="0009674C"/>
    <w:rsid w:val="00096D85"/>
    <w:rsid w:val="00097BCD"/>
    <w:rsid w:val="000A03B1"/>
    <w:rsid w:val="000A0EB8"/>
    <w:rsid w:val="000A1C1B"/>
    <w:rsid w:val="000A28D3"/>
    <w:rsid w:val="000A3535"/>
    <w:rsid w:val="000A60CB"/>
    <w:rsid w:val="000A6DA2"/>
    <w:rsid w:val="000A7A76"/>
    <w:rsid w:val="000B0F30"/>
    <w:rsid w:val="000B1106"/>
    <w:rsid w:val="000B16AE"/>
    <w:rsid w:val="000B1AB1"/>
    <w:rsid w:val="000B290D"/>
    <w:rsid w:val="000B3587"/>
    <w:rsid w:val="000B5010"/>
    <w:rsid w:val="000B588C"/>
    <w:rsid w:val="000B5899"/>
    <w:rsid w:val="000C0D75"/>
    <w:rsid w:val="000C18EA"/>
    <w:rsid w:val="000C2157"/>
    <w:rsid w:val="000C2D3D"/>
    <w:rsid w:val="000C2EFC"/>
    <w:rsid w:val="000C3860"/>
    <w:rsid w:val="000C4141"/>
    <w:rsid w:val="000C4661"/>
    <w:rsid w:val="000C4AA0"/>
    <w:rsid w:val="000C4B1D"/>
    <w:rsid w:val="000C54E3"/>
    <w:rsid w:val="000C5A60"/>
    <w:rsid w:val="000C7343"/>
    <w:rsid w:val="000C73E0"/>
    <w:rsid w:val="000C79D6"/>
    <w:rsid w:val="000D0B4F"/>
    <w:rsid w:val="000D1A32"/>
    <w:rsid w:val="000D2078"/>
    <w:rsid w:val="000D3189"/>
    <w:rsid w:val="000D424D"/>
    <w:rsid w:val="000D4AED"/>
    <w:rsid w:val="000D6939"/>
    <w:rsid w:val="000D760C"/>
    <w:rsid w:val="000D7B2D"/>
    <w:rsid w:val="000E032B"/>
    <w:rsid w:val="000E0A64"/>
    <w:rsid w:val="000E0B32"/>
    <w:rsid w:val="000E273A"/>
    <w:rsid w:val="000E45CE"/>
    <w:rsid w:val="000E4F71"/>
    <w:rsid w:val="000E5D40"/>
    <w:rsid w:val="000E64D5"/>
    <w:rsid w:val="000E6BEB"/>
    <w:rsid w:val="000E7A39"/>
    <w:rsid w:val="000F19E2"/>
    <w:rsid w:val="000F1A70"/>
    <w:rsid w:val="000F25D8"/>
    <w:rsid w:val="000F264F"/>
    <w:rsid w:val="000F44B1"/>
    <w:rsid w:val="000F4B45"/>
    <w:rsid w:val="000F4BA6"/>
    <w:rsid w:val="000F52BB"/>
    <w:rsid w:val="000F68BD"/>
    <w:rsid w:val="00100302"/>
    <w:rsid w:val="00101297"/>
    <w:rsid w:val="0010165F"/>
    <w:rsid w:val="00102234"/>
    <w:rsid w:val="00102D23"/>
    <w:rsid w:val="00103715"/>
    <w:rsid w:val="00103F37"/>
    <w:rsid w:val="001043D0"/>
    <w:rsid w:val="001049CE"/>
    <w:rsid w:val="001050A8"/>
    <w:rsid w:val="00106357"/>
    <w:rsid w:val="00106392"/>
    <w:rsid w:val="0010667E"/>
    <w:rsid w:val="00111E95"/>
    <w:rsid w:val="00112087"/>
    <w:rsid w:val="00112358"/>
    <w:rsid w:val="0011258B"/>
    <w:rsid w:val="001137B8"/>
    <w:rsid w:val="00114960"/>
    <w:rsid w:val="00114AB5"/>
    <w:rsid w:val="00115143"/>
    <w:rsid w:val="001152C4"/>
    <w:rsid w:val="00115D09"/>
    <w:rsid w:val="00117C22"/>
    <w:rsid w:val="001209AF"/>
    <w:rsid w:val="00121A0C"/>
    <w:rsid w:val="001234BF"/>
    <w:rsid w:val="00123FC3"/>
    <w:rsid w:val="00124681"/>
    <w:rsid w:val="0012542C"/>
    <w:rsid w:val="00125FC7"/>
    <w:rsid w:val="00126236"/>
    <w:rsid w:val="00127EDA"/>
    <w:rsid w:val="00127FF4"/>
    <w:rsid w:val="00131147"/>
    <w:rsid w:val="00131A53"/>
    <w:rsid w:val="001367A2"/>
    <w:rsid w:val="00137647"/>
    <w:rsid w:val="00137DEE"/>
    <w:rsid w:val="0014040E"/>
    <w:rsid w:val="00140BC7"/>
    <w:rsid w:val="00140C8D"/>
    <w:rsid w:val="0014109A"/>
    <w:rsid w:val="001417AD"/>
    <w:rsid w:val="001436A1"/>
    <w:rsid w:val="0014387A"/>
    <w:rsid w:val="00143E60"/>
    <w:rsid w:val="001461BC"/>
    <w:rsid w:val="001538D8"/>
    <w:rsid w:val="00153D87"/>
    <w:rsid w:val="00154232"/>
    <w:rsid w:val="00155394"/>
    <w:rsid w:val="00156A4B"/>
    <w:rsid w:val="00156BAC"/>
    <w:rsid w:val="00156F56"/>
    <w:rsid w:val="001576B9"/>
    <w:rsid w:val="001603F0"/>
    <w:rsid w:val="001612C0"/>
    <w:rsid w:val="001636A2"/>
    <w:rsid w:val="00165D67"/>
    <w:rsid w:val="001676F5"/>
    <w:rsid w:val="00173AC5"/>
    <w:rsid w:val="00174FCC"/>
    <w:rsid w:val="00175411"/>
    <w:rsid w:val="00175934"/>
    <w:rsid w:val="00175B7D"/>
    <w:rsid w:val="00175F90"/>
    <w:rsid w:val="0017630B"/>
    <w:rsid w:val="00177061"/>
    <w:rsid w:val="0018147C"/>
    <w:rsid w:val="0018156D"/>
    <w:rsid w:val="0018231E"/>
    <w:rsid w:val="00182421"/>
    <w:rsid w:val="001832CB"/>
    <w:rsid w:val="00184BEC"/>
    <w:rsid w:val="001863CA"/>
    <w:rsid w:val="001901EB"/>
    <w:rsid w:val="0019057A"/>
    <w:rsid w:val="001913AB"/>
    <w:rsid w:val="0019181E"/>
    <w:rsid w:val="00192108"/>
    <w:rsid w:val="00192EC6"/>
    <w:rsid w:val="00193890"/>
    <w:rsid w:val="0019514B"/>
    <w:rsid w:val="00196381"/>
    <w:rsid w:val="00197609"/>
    <w:rsid w:val="001A0095"/>
    <w:rsid w:val="001A10B7"/>
    <w:rsid w:val="001A4BA1"/>
    <w:rsid w:val="001A53D6"/>
    <w:rsid w:val="001A551C"/>
    <w:rsid w:val="001A58BD"/>
    <w:rsid w:val="001A67DB"/>
    <w:rsid w:val="001A7149"/>
    <w:rsid w:val="001B074C"/>
    <w:rsid w:val="001B0CF7"/>
    <w:rsid w:val="001B22D0"/>
    <w:rsid w:val="001B3340"/>
    <w:rsid w:val="001B3484"/>
    <w:rsid w:val="001B35B6"/>
    <w:rsid w:val="001B4C0A"/>
    <w:rsid w:val="001B5B34"/>
    <w:rsid w:val="001B5B69"/>
    <w:rsid w:val="001C24E4"/>
    <w:rsid w:val="001C29D9"/>
    <w:rsid w:val="001C3911"/>
    <w:rsid w:val="001C3CB0"/>
    <w:rsid w:val="001D256E"/>
    <w:rsid w:val="001D3199"/>
    <w:rsid w:val="001D542A"/>
    <w:rsid w:val="001D5687"/>
    <w:rsid w:val="001D6C04"/>
    <w:rsid w:val="001D750D"/>
    <w:rsid w:val="001D7A22"/>
    <w:rsid w:val="001D7DB7"/>
    <w:rsid w:val="001E0D0C"/>
    <w:rsid w:val="001E121F"/>
    <w:rsid w:val="001E1F5F"/>
    <w:rsid w:val="001E1FAD"/>
    <w:rsid w:val="001E2705"/>
    <w:rsid w:val="001E2BDD"/>
    <w:rsid w:val="001E4BCF"/>
    <w:rsid w:val="001E4CE7"/>
    <w:rsid w:val="001E6838"/>
    <w:rsid w:val="001E7AD2"/>
    <w:rsid w:val="001F052A"/>
    <w:rsid w:val="001F3401"/>
    <w:rsid w:val="001F50BC"/>
    <w:rsid w:val="001F724A"/>
    <w:rsid w:val="002000ED"/>
    <w:rsid w:val="002001AF"/>
    <w:rsid w:val="00201529"/>
    <w:rsid w:val="00201E6E"/>
    <w:rsid w:val="0020254B"/>
    <w:rsid w:val="00203598"/>
    <w:rsid w:val="00204982"/>
    <w:rsid w:val="002057DA"/>
    <w:rsid w:val="002058A7"/>
    <w:rsid w:val="00205C70"/>
    <w:rsid w:val="0020665F"/>
    <w:rsid w:val="00207EAF"/>
    <w:rsid w:val="00213F5E"/>
    <w:rsid w:val="0021716F"/>
    <w:rsid w:val="00220707"/>
    <w:rsid w:val="00221E31"/>
    <w:rsid w:val="00221EA0"/>
    <w:rsid w:val="00222437"/>
    <w:rsid w:val="0022256A"/>
    <w:rsid w:val="00223B40"/>
    <w:rsid w:val="0022485A"/>
    <w:rsid w:val="00224DA1"/>
    <w:rsid w:val="002262B6"/>
    <w:rsid w:val="00226CD5"/>
    <w:rsid w:val="00226ED2"/>
    <w:rsid w:val="002307B4"/>
    <w:rsid w:val="002331CC"/>
    <w:rsid w:val="002332BF"/>
    <w:rsid w:val="002333A9"/>
    <w:rsid w:val="002333EE"/>
    <w:rsid w:val="00235434"/>
    <w:rsid w:val="00235ACE"/>
    <w:rsid w:val="002364AE"/>
    <w:rsid w:val="00236A7C"/>
    <w:rsid w:val="0024199C"/>
    <w:rsid w:val="002438CC"/>
    <w:rsid w:val="0024392F"/>
    <w:rsid w:val="00243BB5"/>
    <w:rsid w:val="00243CD2"/>
    <w:rsid w:val="00244560"/>
    <w:rsid w:val="002449F6"/>
    <w:rsid w:val="00244D15"/>
    <w:rsid w:val="00244D8B"/>
    <w:rsid w:val="0024606A"/>
    <w:rsid w:val="002500AE"/>
    <w:rsid w:val="0025080E"/>
    <w:rsid w:val="00250D6A"/>
    <w:rsid w:val="00253690"/>
    <w:rsid w:val="0025542D"/>
    <w:rsid w:val="0025595F"/>
    <w:rsid w:val="002573AF"/>
    <w:rsid w:val="002573F5"/>
    <w:rsid w:val="00257D95"/>
    <w:rsid w:val="002601BF"/>
    <w:rsid w:val="00260701"/>
    <w:rsid w:val="00261905"/>
    <w:rsid w:val="0026390A"/>
    <w:rsid w:val="00264C12"/>
    <w:rsid w:val="002657B3"/>
    <w:rsid w:val="00270725"/>
    <w:rsid w:val="002724B1"/>
    <w:rsid w:val="00272723"/>
    <w:rsid w:val="002727DD"/>
    <w:rsid w:val="002730CC"/>
    <w:rsid w:val="002738F3"/>
    <w:rsid w:val="00273BCA"/>
    <w:rsid w:val="0027467F"/>
    <w:rsid w:val="00274909"/>
    <w:rsid w:val="00274A79"/>
    <w:rsid w:val="00274C51"/>
    <w:rsid w:val="0027507A"/>
    <w:rsid w:val="0027603C"/>
    <w:rsid w:val="002763E3"/>
    <w:rsid w:val="0028070C"/>
    <w:rsid w:val="00280A51"/>
    <w:rsid w:val="00281D89"/>
    <w:rsid w:val="00282214"/>
    <w:rsid w:val="00284AE1"/>
    <w:rsid w:val="002865B6"/>
    <w:rsid w:val="002865FC"/>
    <w:rsid w:val="00286DA8"/>
    <w:rsid w:val="002877DA"/>
    <w:rsid w:val="00287ABF"/>
    <w:rsid w:val="00291EC4"/>
    <w:rsid w:val="002939C7"/>
    <w:rsid w:val="00297363"/>
    <w:rsid w:val="00297CC8"/>
    <w:rsid w:val="002A049F"/>
    <w:rsid w:val="002A07AB"/>
    <w:rsid w:val="002A12D6"/>
    <w:rsid w:val="002A292F"/>
    <w:rsid w:val="002A29AF"/>
    <w:rsid w:val="002A30DC"/>
    <w:rsid w:val="002A3207"/>
    <w:rsid w:val="002A45CD"/>
    <w:rsid w:val="002A65B6"/>
    <w:rsid w:val="002A7120"/>
    <w:rsid w:val="002A7E2D"/>
    <w:rsid w:val="002B0891"/>
    <w:rsid w:val="002B127A"/>
    <w:rsid w:val="002B132A"/>
    <w:rsid w:val="002B2394"/>
    <w:rsid w:val="002B33A5"/>
    <w:rsid w:val="002B33CF"/>
    <w:rsid w:val="002B527D"/>
    <w:rsid w:val="002B796B"/>
    <w:rsid w:val="002C153B"/>
    <w:rsid w:val="002C187D"/>
    <w:rsid w:val="002C30A0"/>
    <w:rsid w:val="002C4955"/>
    <w:rsid w:val="002C573C"/>
    <w:rsid w:val="002C5C01"/>
    <w:rsid w:val="002C5E1A"/>
    <w:rsid w:val="002D0CB1"/>
    <w:rsid w:val="002D436A"/>
    <w:rsid w:val="002D529C"/>
    <w:rsid w:val="002D5541"/>
    <w:rsid w:val="002D5C62"/>
    <w:rsid w:val="002D66AD"/>
    <w:rsid w:val="002E2742"/>
    <w:rsid w:val="002E374C"/>
    <w:rsid w:val="002E4DCC"/>
    <w:rsid w:val="002E4F56"/>
    <w:rsid w:val="002E544F"/>
    <w:rsid w:val="002E5597"/>
    <w:rsid w:val="002E58FF"/>
    <w:rsid w:val="002E5D26"/>
    <w:rsid w:val="002E6BD3"/>
    <w:rsid w:val="002E757D"/>
    <w:rsid w:val="002E79DA"/>
    <w:rsid w:val="002F1965"/>
    <w:rsid w:val="002F1EA9"/>
    <w:rsid w:val="002F2FF6"/>
    <w:rsid w:val="002F3DE0"/>
    <w:rsid w:val="002F3EF0"/>
    <w:rsid w:val="002F4E27"/>
    <w:rsid w:val="002F5751"/>
    <w:rsid w:val="002F65B3"/>
    <w:rsid w:val="002F65F0"/>
    <w:rsid w:val="003015A5"/>
    <w:rsid w:val="0030192B"/>
    <w:rsid w:val="00301DD4"/>
    <w:rsid w:val="003027FE"/>
    <w:rsid w:val="00302A9F"/>
    <w:rsid w:val="00304E9E"/>
    <w:rsid w:val="00305308"/>
    <w:rsid w:val="00306A57"/>
    <w:rsid w:val="00310904"/>
    <w:rsid w:val="00310DF9"/>
    <w:rsid w:val="00311F7C"/>
    <w:rsid w:val="003123E7"/>
    <w:rsid w:val="00315611"/>
    <w:rsid w:val="00316563"/>
    <w:rsid w:val="00316A1E"/>
    <w:rsid w:val="00316D1D"/>
    <w:rsid w:val="003179A7"/>
    <w:rsid w:val="00320E51"/>
    <w:rsid w:val="00320E83"/>
    <w:rsid w:val="0032110A"/>
    <w:rsid w:val="0032235A"/>
    <w:rsid w:val="003226BE"/>
    <w:rsid w:val="00322801"/>
    <w:rsid w:val="003234A3"/>
    <w:rsid w:val="00323D0E"/>
    <w:rsid w:val="00324126"/>
    <w:rsid w:val="0032454A"/>
    <w:rsid w:val="00324B8A"/>
    <w:rsid w:val="00325D76"/>
    <w:rsid w:val="00325EE8"/>
    <w:rsid w:val="00326F18"/>
    <w:rsid w:val="00330C08"/>
    <w:rsid w:val="00330CDB"/>
    <w:rsid w:val="0033100D"/>
    <w:rsid w:val="003315AF"/>
    <w:rsid w:val="00333C34"/>
    <w:rsid w:val="0033539F"/>
    <w:rsid w:val="0033776C"/>
    <w:rsid w:val="00341610"/>
    <w:rsid w:val="003418C4"/>
    <w:rsid w:val="00341C96"/>
    <w:rsid w:val="0034272E"/>
    <w:rsid w:val="00342FEF"/>
    <w:rsid w:val="003438E7"/>
    <w:rsid w:val="00343B7B"/>
    <w:rsid w:val="00344641"/>
    <w:rsid w:val="00345140"/>
    <w:rsid w:val="00346B6D"/>
    <w:rsid w:val="00347760"/>
    <w:rsid w:val="00350C1C"/>
    <w:rsid w:val="00350FA1"/>
    <w:rsid w:val="003510DC"/>
    <w:rsid w:val="003513D2"/>
    <w:rsid w:val="003522EA"/>
    <w:rsid w:val="00354F18"/>
    <w:rsid w:val="003554C3"/>
    <w:rsid w:val="0035595F"/>
    <w:rsid w:val="00355F5F"/>
    <w:rsid w:val="00356068"/>
    <w:rsid w:val="0035650E"/>
    <w:rsid w:val="00357219"/>
    <w:rsid w:val="0035745B"/>
    <w:rsid w:val="00360B85"/>
    <w:rsid w:val="00364DD2"/>
    <w:rsid w:val="00365F85"/>
    <w:rsid w:val="00366B7C"/>
    <w:rsid w:val="0036778F"/>
    <w:rsid w:val="00370C48"/>
    <w:rsid w:val="003715D7"/>
    <w:rsid w:val="00372820"/>
    <w:rsid w:val="00372E4E"/>
    <w:rsid w:val="0037384A"/>
    <w:rsid w:val="003743CB"/>
    <w:rsid w:val="003744DD"/>
    <w:rsid w:val="00374886"/>
    <w:rsid w:val="003765AA"/>
    <w:rsid w:val="00380798"/>
    <w:rsid w:val="00381CE2"/>
    <w:rsid w:val="00381FB5"/>
    <w:rsid w:val="00382A59"/>
    <w:rsid w:val="0038539D"/>
    <w:rsid w:val="00387683"/>
    <w:rsid w:val="00387FF2"/>
    <w:rsid w:val="003907A4"/>
    <w:rsid w:val="00391BB1"/>
    <w:rsid w:val="00392198"/>
    <w:rsid w:val="00392F9D"/>
    <w:rsid w:val="00396750"/>
    <w:rsid w:val="00396AC4"/>
    <w:rsid w:val="00397C64"/>
    <w:rsid w:val="003A0DDE"/>
    <w:rsid w:val="003A17E5"/>
    <w:rsid w:val="003A29CD"/>
    <w:rsid w:val="003A3A09"/>
    <w:rsid w:val="003A4BE5"/>
    <w:rsid w:val="003A7512"/>
    <w:rsid w:val="003B00BF"/>
    <w:rsid w:val="003B330E"/>
    <w:rsid w:val="003B383D"/>
    <w:rsid w:val="003C1BB4"/>
    <w:rsid w:val="003C1CE6"/>
    <w:rsid w:val="003C49FC"/>
    <w:rsid w:val="003C64D4"/>
    <w:rsid w:val="003D0BFF"/>
    <w:rsid w:val="003D1403"/>
    <w:rsid w:val="003D196F"/>
    <w:rsid w:val="003D1FB9"/>
    <w:rsid w:val="003D2661"/>
    <w:rsid w:val="003D27E8"/>
    <w:rsid w:val="003D2AB1"/>
    <w:rsid w:val="003D3057"/>
    <w:rsid w:val="003D3356"/>
    <w:rsid w:val="003D6782"/>
    <w:rsid w:val="003D7C4B"/>
    <w:rsid w:val="003E02BA"/>
    <w:rsid w:val="003E0750"/>
    <w:rsid w:val="003E14A9"/>
    <w:rsid w:val="003E1C05"/>
    <w:rsid w:val="003E22B8"/>
    <w:rsid w:val="003E26F0"/>
    <w:rsid w:val="003E4720"/>
    <w:rsid w:val="003E4DE6"/>
    <w:rsid w:val="003E50BF"/>
    <w:rsid w:val="003E5475"/>
    <w:rsid w:val="003E66E9"/>
    <w:rsid w:val="003E66F6"/>
    <w:rsid w:val="003F0534"/>
    <w:rsid w:val="003F05DA"/>
    <w:rsid w:val="003F14AC"/>
    <w:rsid w:val="003F191D"/>
    <w:rsid w:val="003F1C19"/>
    <w:rsid w:val="003F2845"/>
    <w:rsid w:val="003F434C"/>
    <w:rsid w:val="003F4B08"/>
    <w:rsid w:val="003F7A2E"/>
    <w:rsid w:val="00400A26"/>
    <w:rsid w:val="0040102F"/>
    <w:rsid w:val="004016B4"/>
    <w:rsid w:val="004027BC"/>
    <w:rsid w:val="00403436"/>
    <w:rsid w:val="0040665F"/>
    <w:rsid w:val="00406DEC"/>
    <w:rsid w:val="00406FB5"/>
    <w:rsid w:val="00410A80"/>
    <w:rsid w:val="004115D6"/>
    <w:rsid w:val="0041249B"/>
    <w:rsid w:val="0041285F"/>
    <w:rsid w:val="004128DC"/>
    <w:rsid w:val="00413890"/>
    <w:rsid w:val="00413E1F"/>
    <w:rsid w:val="00415DFB"/>
    <w:rsid w:val="004173A4"/>
    <w:rsid w:val="00417437"/>
    <w:rsid w:val="00417905"/>
    <w:rsid w:val="004204CB"/>
    <w:rsid w:val="00421C6C"/>
    <w:rsid w:val="0042238D"/>
    <w:rsid w:val="004225F0"/>
    <w:rsid w:val="00423586"/>
    <w:rsid w:val="00431976"/>
    <w:rsid w:val="00435AC4"/>
    <w:rsid w:val="00435C1C"/>
    <w:rsid w:val="00440CD7"/>
    <w:rsid w:val="00440DC6"/>
    <w:rsid w:val="0044170C"/>
    <w:rsid w:val="00441843"/>
    <w:rsid w:val="00441C0E"/>
    <w:rsid w:val="00441EAC"/>
    <w:rsid w:val="00444613"/>
    <w:rsid w:val="00445126"/>
    <w:rsid w:val="00445E44"/>
    <w:rsid w:val="004460B9"/>
    <w:rsid w:val="004466E0"/>
    <w:rsid w:val="00446983"/>
    <w:rsid w:val="0044746C"/>
    <w:rsid w:val="004504FB"/>
    <w:rsid w:val="00450C3E"/>
    <w:rsid w:val="00450F68"/>
    <w:rsid w:val="004511D5"/>
    <w:rsid w:val="00453111"/>
    <w:rsid w:val="00453F43"/>
    <w:rsid w:val="00454900"/>
    <w:rsid w:val="00454E73"/>
    <w:rsid w:val="0045527F"/>
    <w:rsid w:val="004559C8"/>
    <w:rsid w:val="004566DC"/>
    <w:rsid w:val="00456DBA"/>
    <w:rsid w:val="00457C1E"/>
    <w:rsid w:val="00457D61"/>
    <w:rsid w:val="00460838"/>
    <w:rsid w:val="00461655"/>
    <w:rsid w:val="00461997"/>
    <w:rsid w:val="004622B1"/>
    <w:rsid w:val="00463A0D"/>
    <w:rsid w:val="004652BF"/>
    <w:rsid w:val="00465B3B"/>
    <w:rsid w:val="00466224"/>
    <w:rsid w:val="00471105"/>
    <w:rsid w:val="00472066"/>
    <w:rsid w:val="00473087"/>
    <w:rsid w:val="0047336B"/>
    <w:rsid w:val="004735A6"/>
    <w:rsid w:val="004744E8"/>
    <w:rsid w:val="004748CA"/>
    <w:rsid w:val="00474928"/>
    <w:rsid w:val="00474D56"/>
    <w:rsid w:val="00474F4D"/>
    <w:rsid w:val="00475C3B"/>
    <w:rsid w:val="004770DB"/>
    <w:rsid w:val="00477A41"/>
    <w:rsid w:val="00477A62"/>
    <w:rsid w:val="00477ADA"/>
    <w:rsid w:val="004816B0"/>
    <w:rsid w:val="00481D10"/>
    <w:rsid w:val="00482043"/>
    <w:rsid w:val="00482649"/>
    <w:rsid w:val="004828A8"/>
    <w:rsid w:val="004830E7"/>
    <w:rsid w:val="004842D7"/>
    <w:rsid w:val="00484AA8"/>
    <w:rsid w:val="00484C24"/>
    <w:rsid w:val="00484E00"/>
    <w:rsid w:val="0048601B"/>
    <w:rsid w:val="00486279"/>
    <w:rsid w:val="00490C22"/>
    <w:rsid w:val="00493205"/>
    <w:rsid w:val="00493DAA"/>
    <w:rsid w:val="00494680"/>
    <w:rsid w:val="0049563F"/>
    <w:rsid w:val="004959BC"/>
    <w:rsid w:val="0049656F"/>
    <w:rsid w:val="00496714"/>
    <w:rsid w:val="00497508"/>
    <w:rsid w:val="004A2319"/>
    <w:rsid w:val="004A325B"/>
    <w:rsid w:val="004A5722"/>
    <w:rsid w:val="004A661A"/>
    <w:rsid w:val="004A7CBB"/>
    <w:rsid w:val="004B0536"/>
    <w:rsid w:val="004B1405"/>
    <w:rsid w:val="004B29E0"/>
    <w:rsid w:val="004B30E3"/>
    <w:rsid w:val="004B3501"/>
    <w:rsid w:val="004B434C"/>
    <w:rsid w:val="004B4C59"/>
    <w:rsid w:val="004B58B4"/>
    <w:rsid w:val="004B598C"/>
    <w:rsid w:val="004B599D"/>
    <w:rsid w:val="004B66C2"/>
    <w:rsid w:val="004B68F3"/>
    <w:rsid w:val="004B7429"/>
    <w:rsid w:val="004B7DA1"/>
    <w:rsid w:val="004C0068"/>
    <w:rsid w:val="004C1129"/>
    <w:rsid w:val="004C2284"/>
    <w:rsid w:val="004C251C"/>
    <w:rsid w:val="004C285B"/>
    <w:rsid w:val="004C2BA1"/>
    <w:rsid w:val="004C6C5B"/>
    <w:rsid w:val="004C7C0D"/>
    <w:rsid w:val="004D084D"/>
    <w:rsid w:val="004D0AF0"/>
    <w:rsid w:val="004D2684"/>
    <w:rsid w:val="004D379E"/>
    <w:rsid w:val="004D544A"/>
    <w:rsid w:val="004D72D0"/>
    <w:rsid w:val="004E0138"/>
    <w:rsid w:val="004E0318"/>
    <w:rsid w:val="004E04B2"/>
    <w:rsid w:val="004E07D7"/>
    <w:rsid w:val="004E1057"/>
    <w:rsid w:val="004E17EB"/>
    <w:rsid w:val="004E2112"/>
    <w:rsid w:val="004E2121"/>
    <w:rsid w:val="004E3D08"/>
    <w:rsid w:val="004E59CC"/>
    <w:rsid w:val="004E7B42"/>
    <w:rsid w:val="004E7F08"/>
    <w:rsid w:val="004F00C6"/>
    <w:rsid w:val="004F234C"/>
    <w:rsid w:val="004F3A95"/>
    <w:rsid w:val="004F5413"/>
    <w:rsid w:val="004F5A23"/>
    <w:rsid w:val="004F5D47"/>
    <w:rsid w:val="004F6896"/>
    <w:rsid w:val="004F7F7B"/>
    <w:rsid w:val="005027B5"/>
    <w:rsid w:val="00505491"/>
    <w:rsid w:val="00506444"/>
    <w:rsid w:val="00506B0E"/>
    <w:rsid w:val="00507C19"/>
    <w:rsid w:val="00507C63"/>
    <w:rsid w:val="00511E5A"/>
    <w:rsid w:val="005120BD"/>
    <w:rsid w:val="00512BFF"/>
    <w:rsid w:val="00513AAB"/>
    <w:rsid w:val="00516A89"/>
    <w:rsid w:val="00521BB3"/>
    <w:rsid w:val="00522603"/>
    <w:rsid w:val="00522B9E"/>
    <w:rsid w:val="005230DF"/>
    <w:rsid w:val="005234D4"/>
    <w:rsid w:val="00524EE7"/>
    <w:rsid w:val="00527F49"/>
    <w:rsid w:val="00530FD1"/>
    <w:rsid w:val="00532AE4"/>
    <w:rsid w:val="0053533C"/>
    <w:rsid w:val="00540723"/>
    <w:rsid w:val="005409D6"/>
    <w:rsid w:val="005439C8"/>
    <w:rsid w:val="00543A39"/>
    <w:rsid w:val="00543AF4"/>
    <w:rsid w:val="005440FD"/>
    <w:rsid w:val="00545AF5"/>
    <w:rsid w:val="00546C3A"/>
    <w:rsid w:val="00547BDE"/>
    <w:rsid w:val="005507C4"/>
    <w:rsid w:val="005518D2"/>
    <w:rsid w:val="00552B87"/>
    <w:rsid w:val="00552C69"/>
    <w:rsid w:val="0055311A"/>
    <w:rsid w:val="00554A6C"/>
    <w:rsid w:val="00554B17"/>
    <w:rsid w:val="00556A59"/>
    <w:rsid w:val="00557D99"/>
    <w:rsid w:val="00561850"/>
    <w:rsid w:val="005619AD"/>
    <w:rsid w:val="00563358"/>
    <w:rsid w:val="00565F86"/>
    <w:rsid w:val="00571360"/>
    <w:rsid w:val="00572B8A"/>
    <w:rsid w:val="005735C4"/>
    <w:rsid w:val="005740A3"/>
    <w:rsid w:val="0057503D"/>
    <w:rsid w:val="00575094"/>
    <w:rsid w:val="0057613D"/>
    <w:rsid w:val="00581510"/>
    <w:rsid w:val="00582300"/>
    <w:rsid w:val="00582745"/>
    <w:rsid w:val="005838BC"/>
    <w:rsid w:val="005848EC"/>
    <w:rsid w:val="00586D30"/>
    <w:rsid w:val="00590562"/>
    <w:rsid w:val="005947C7"/>
    <w:rsid w:val="005968BD"/>
    <w:rsid w:val="005A058D"/>
    <w:rsid w:val="005A1DA2"/>
    <w:rsid w:val="005A2104"/>
    <w:rsid w:val="005A26C1"/>
    <w:rsid w:val="005A31A9"/>
    <w:rsid w:val="005A385E"/>
    <w:rsid w:val="005A3ADC"/>
    <w:rsid w:val="005A4FC6"/>
    <w:rsid w:val="005B1207"/>
    <w:rsid w:val="005B133D"/>
    <w:rsid w:val="005B14B3"/>
    <w:rsid w:val="005B1898"/>
    <w:rsid w:val="005B1F18"/>
    <w:rsid w:val="005B34C1"/>
    <w:rsid w:val="005B368B"/>
    <w:rsid w:val="005B38F2"/>
    <w:rsid w:val="005B5702"/>
    <w:rsid w:val="005B5A8B"/>
    <w:rsid w:val="005B5EFB"/>
    <w:rsid w:val="005B6015"/>
    <w:rsid w:val="005B792E"/>
    <w:rsid w:val="005C11A1"/>
    <w:rsid w:val="005C35E7"/>
    <w:rsid w:val="005C3C64"/>
    <w:rsid w:val="005C3FB2"/>
    <w:rsid w:val="005C45BC"/>
    <w:rsid w:val="005C7111"/>
    <w:rsid w:val="005C790A"/>
    <w:rsid w:val="005D0685"/>
    <w:rsid w:val="005D07C0"/>
    <w:rsid w:val="005D31D2"/>
    <w:rsid w:val="005D3917"/>
    <w:rsid w:val="005D64F9"/>
    <w:rsid w:val="005D6601"/>
    <w:rsid w:val="005D73FA"/>
    <w:rsid w:val="005D7DB8"/>
    <w:rsid w:val="005E0518"/>
    <w:rsid w:val="005E0F17"/>
    <w:rsid w:val="005E14FF"/>
    <w:rsid w:val="005E19CB"/>
    <w:rsid w:val="005E2BCD"/>
    <w:rsid w:val="005E3E2A"/>
    <w:rsid w:val="005E41E1"/>
    <w:rsid w:val="005E5BF5"/>
    <w:rsid w:val="005E6719"/>
    <w:rsid w:val="005E6F56"/>
    <w:rsid w:val="005E6FA7"/>
    <w:rsid w:val="005E79BC"/>
    <w:rsid w:val="005E7B6E"/>
    <w:rsid w:val="005F0626"/>
    <w:rsid w:val="005F0DD4"/>
    <w:rsid w:val="005F2241"/>
    <w:rsid w:val="005F30F1"/>
    <w:rsid w:val="005F375A"/>
    <w:rsid w:val="005F3D06"/>
    <w:rsid w:val="005F4AC9"/>
    <w:rsid w:val="005F588F"/>
    <w:rsid w:val="005F6A66"/>
    <w:rsid w:val="005F7665"/>
    <w:rsid w:val="005F793D"/>
    <w:rsid w:val="00600C8C"/>
    <w:rsid w:val="0060197D"/>
    <w:rsid w:val="00601AA9"/>
    <w:rsid w:val="00603024"/>
    <w:rsid w:val="00603D28"/>
    <w:rsid w:val="00603F7E"/>
    <w:rsid w:val="00604971"/>
    <w:rsid w:val="0060562B"/>
    <w:rsid w:val="00605880"/>
    <w:rsid w:val="00605DBF"/>
    <w:rsid w:val="00606341"/>
    <w:rsid w:val="00607181"/>
    <w:rsid w:val="00607FFD"/>
    <w:rsid w:val="0061141F"/>
    <w:rsid w:val="00611DEB"/>
    <w:rsid w:val="00613917"/>
    <w:rsid w:val="00613BE0"/>
    <w:rsid w:val="00614F4B"/>
    <w:rsid w:val="00617DF0"/>
    <w:rsid w:val="006219EA"/>
    <w:rsid w:val="00621AB6"/>
    <w:rsid w:val="00621EE4"/>
    <w:rsid w:val="0062272B"/>
    <w:rsid w:val="0062284E"/>
    <w:rsid w:val="006228ED"/>
    <w:rsid w:val="0062377B"/>
    <w:rsid w:val="006256BE"/>
    <w:rsid w:val="00625702"/>
    <w:rsid w:val="0062602F"/>
    <w:rsid w:val="006271CD"/>
    <w:rsid w:val="00630BBA"/>
    <w:rsid w:val="00633602"/>
    <w:rsid w:val="00634488"/>
    <w:rsid w:val="00635B66"/>
    <w:rsid w:val="00636A77"/>
    <w:rsid w:val="0063708D"/>
    <w:rsid w:val="00637555"/>
    <w:rsid w:val="0063786B"/>
    <w:rsid w:val="00637993"/>
    <w:rsid w:val="0064279A"/>
    <w:rsid w:val="00644185"/>
    <w:rsid w:val="006449EB"/>
    <w:rsid w:val="00646336"/>
    <w:rsid w:val="0064658B"/>
    <w:rsid w:val="00646CA0"/>
    <w:rsid w:val="00646F17"/>
    <w:rsid w:val="00647BB1"/>
    <w:rsid w:val="00647E18"/>
    <w:rsid w:val="00650B86"/>
    <w:rsid w:val="00651309"/>
    <w:rsid w:val="0065380D"/>
    <w:rsid w:val="00653A8B"/>
    <w:rsid w:val="0065502C"/>
    <w:rsid w:val="006551A4"/>
    <w:rsid w:val="0065555D"/>
    <w:rsid w:val="00655B01"/>
    <w:rsid w:val="00655F5D"/>
    <w:rsid w:val="00657230"/>
    <w:rsid w:val="006572F7"/>
    <w:rsid w:val="00657417"/>
    <w:rsid w:val="0065748B"/>
    <w:rsid w:val="00663B8D"/>
    <w:rsid w:val="0066439E"/>
    <w:rsid w:val="006650D6"/>
    <w:rsid w:val="00666C2F"/>
    <w:rsid w:val="006676C0"/>
    <w:rsid w:val="0067177B"/>
    <w:rsid w:val="00673109"/>
    <w:rsid w:val="00675413"/>
    <w:rsid w:val="006754C4"/>
    <w:rsid w:val="00676443"/>
    <w:rsid w:val="00676B8E"/>
    <w:rsid w:val="00677623"/>
    <w:rsid w:val="00680795"/>
    <w:rsid w:val="00680B34"/>
    <w:rsid w:val="00680FDB"/>
    <w:rsid w:val="006811A9"/>
    <w:rsid w:val="006837C9"/>
    <w:rsid w:val="00685836"/>
    <w:rsid w:val="00687987"/>
    <w:rsid w:val="00690453"/>
    <w:rsid w:val="00690657"/>
    <w:rsid w:val="006928C4"/>
    <w:rsid w:val="006928E3"/>
    <w:rsid w:val="00693239"/>
    <w:rsid w:val="00693804"/>
    <w:rsid w:val="00694C77"/>
    <w:rsid w:val="0069640E"/>
    <w:rsid w:val="006975C7"/>
    <w:rsid w:val="006A455E"/>
    <w:rsid w:val="006A4AA4"/>
    <w:rsid w:val="006A4B03"/>
    <w:rsid w:val="006A4ED0"/>
    <w:rsid w:val="006A63C2"/>
    <w:rsid w:val="006A6B71"/>
    <w:rsid w:val="006A7BCE"/>
    <w:rsid w:val="006B1928"/>
    <w:rsid w:val="006B2585"/>
    <w:rsid w:val="006B2705"/>
    <w:rsid w:val="006B4B8A"/>
    <w:rsid w:val="006B69B7"/>
    <w:rsid w:val="006C0B09"/>
    <w:rsid w:val="006C0B15"/>
    <w:rsid w:val="006C1FBB"/>
    <w:rsid w:val="006C2021"/>
    <w:rsid w:val="006C2074"/>
    <w:rsid w:val="006C4547"/>
    <w:rsid w:val="006C4907"/>
    <w:rsid w:val="006C51FB"/>
    <w:rsid w:val="006C763C"/>
    <w:rsid w:val="006D03D1"/>
    <w:rsid w:val="006D0CD0"/>
    <w:rsid w:val="006D18B3"/>
    <w:rsid w:val="006D28D1"/>
    <w:rsid w:val="006D335C"/>
    <w:rsid w:val="006D433E"/>
    <w:rsid w:val="006D66D4"/>
    <w:rsid w:val="006D6BDD"/>
    <w:rsid w:val="006D715D"/>
    <w:rsid w:val="006E01BC"/>
    <w:rsid w:val="006E0232"/>
    <w:rsid w:val="006E02D5"/>
    <w:rsid w:val="006E14C1"/>
    <w:rsid w:val="006E2B28"/>
    <w:rsid w:val="006E2D01"/>
    <w:rsid w:val="006E30E7"/>
    <w:rsid w:val="006E314E"/>
    <w:rsid w:val="006E31CB"/>
    <w:rsid w:val="006E4BC6"/>
    <w:rsid w:val="006E56A9"/>
    <w:rsid w:val="006E5A1A"/>
    <w:rsid w:val="006E629C"/>
    <w:rsid w:val="006E6E78"/>
    <w:rsid w:val="006F0A77"/>
    <w:rsid w:val="006F1F5A"/>
    <w:rsid w:val="006F2EE6"/>
    <w:rsid w:val="006F328C"/>
    <w:rsid w:val="006F37D1"/>
    <w:rsid w:val="006F4B72"/>
    <w:rsid w:val="006F5608"/>
    <w:rsid w:val="006F58BA"/>
    <w:rsid w:val="006F69CE"/>
    <w:rsid w:val="006F7878"/>
    <w:rsid w:val="007004E9"/>
    <w:rsid w:val="00700E2F"/>
    <w:rsid w:val="00702455"/>
    <w:rsid w:val="00702FD3"/>
    <w:rsid w:val="0070351F"/>
    <w:rsid w:val="007040C6"/>
    <w:rsid w:val="007107CB"/>
    <w:rsid w:val="007108F4"/>
    <w:rsid w:val="00710AFE"/>
    <w:rsid w:val="00710B88"/>
    <w:rsid w:val="00711B19"/>
    <w:rsid w:val="007126CE"/>
    <w:rsid w:val="00713B06"/>
    <w:rsid w:val="0072000C"/>
    <w:rsid w:val="007202AF"/>
    <w:rsid w:val="00720D9E"/>
    <w:rsid w:val="007213DD"/>
    <w:rsid w:val="00722FB9"/>
    <w:rsid w:val="00723460"/>
    <w:rsid w:val="00723E65"/>
    <w:rsid w:val="00725206"/>
    <w:rsid w:val="00725333"/>
    <w:rsid w:val="007276C6"/>
    <w:rsid w:val="00727740"/>
    <w:rsid w:val="0073311C"/>
    <w:rsid w:val="00733312"/>
    <w:rsid w:val="007344B0"/>
    <w:rsid w:val="007357B0"/>
    <w:rsid w:val="00735FF4"/>
    <w:rsid w:val="00736D23"/>
    <w:rsid w:val="00737F9F"/>
    <w:rsid w:val="0074012F"/>
    <w:rsid w:val="007408D3"/>
    <w:rsid w:val="007411C2"/>
    <w:rsid w:val="0074163E"/>
    <w:rsid w:val="007434F1"/>
    <w:rsid w:val="0074649C"/>
    <w:rsid w:val="0074673F"/>
    <w:rsid w:val="00747E1F"/>
    <w:rsid w:val="0075076E"/>
    <w:rsid w:val="00751CFC"/>
    <w:rsid w:val="00752571"/>
    <w:rsid w:val="007534A2"/>
    <w:rsid w:val="00753F96"/>
    <w:rsid w:val="007544B4"/>
    <w:rsid w:val="00754657"/>
    <w:rsid w:val="00754E2D"/>
    <w:rsid w:val="0075576C"/>
    <w:rsid w:val="007613BC"/>
    <w:rsid w:val="00761442"/>
    <w:rsid w:val="007637EC"/>
    <w:rsid w:val="0076381C"/>
    <w:rsid w:val="00763ECA"/>
    <w:rsid w:val="007651B7"/>
    <w:rsid w:val="007669FA"/>
    <w:rsid w:val="00766C58"/>
    <w:rsid w:val="00767B5C"/>
    <w:rsid w:val="00767D43"/>
    <w:rsid w:val="007707BE"/>
    <w:rsid w:val="0077350E"/>
    <w:rsid w:val="00777025"/>
    <w:rsid w:val="007825E6"/>
    <w:rsid w:val="0078307E"/>
    <w:rsid w:val="00785627"/>
    <w:rsid w:val="00791041"/>
    <w:rsid w:val="007917F1"/>
    <w:rsid w:val="00791813"/>
    <w:rsid w:val="00793505"/>
    <w:rsid w:val="00794D9C"/>
    <w:rsid w:val="00794F93"/>
    <w:rsid w:val="00797ACE"/>
    <w:rsid w:val="007A1B95"/>
    <w:rsid w:val="007A345C"/>
    <w:rsid w:val="007A37B3"/>
    <w:rsid w:val="007A3843"/>
    <w:rsid w:val="007A46AD"/>
    <w:rsid w:val="007A54CC"/>
    <w:rsid w:val="007A59DC"/>
    <w:rsid w:val="007A6426"/>
    <w:rsid w:val="007A7666"/>
    <w:rsid w:val="007A7750"/>
    <w:rsid w:val="007B1B15"/>
    <w:rsid w:val="007B1D0F"/>
    <w:rsid w:val="007B1D2C"/>
    <w:rsid w:val="007B3631"/>
    <w:rsid w:val="007B3948"/>
    <w:rsid w:val="007B42B9"/>
    <w:rsid w:val="007B55EF"/>
    <w:rsid w:val="007B5C9F"/>
    <w:rsid w:val="007B5F5A"/>
    <w:rsid w:val="007B6BA2"/>
    <w:rsid w:val="007B6F03"/>
    <w:rsid w:val="007B7403"/>
    <w:rsid w:val="007C08E4"/>
    <w:rsid w:val="007C22B6"/>
    <w:rsid w:val="007C2587"/>
    <w:rsid w:val="007C3EE8"/>
    <w:rsid w:val="007C524B"/>
    <w:rsid w:val="007C532A"/>
    <w:rsid w:val="007C5F79"/>
    <w:rsid w:val="007C62F7"/>
    <w:rsid w:val="007C7F09"/>
    <w:rsid w:val="007C7FC8"/>
    <w:rsid w:val="007D078B"/>
    <w:rsid w:val="007D0973"/>
    <w:rsid w:val="007D2417"/>
    <w:rsid w:val="007D248D"/>
    <w:rsid w:val="007D2E0E"/>
    <w:rsid w:val="007D42BD"/>
    <w:rsid w:val="007D4895"/>
    <w:rsid w:val="007D4EC7"/>
    <w:rsid w:val="007D5274"/>
    <w:rsid w:val="007D6697"/>
    <w:rsid w:val="007E0DE8"/>
    <w:rsid w:val="007E494F"/>
    <w:rsid w:val="007E49B6"/>
    <w:rsid w:val="007E5849"/>
    <w:rsid w:val="007E5D22"/>
    <w:rsid w:val="007E5E01"/>
    <w:rsid w:val="007E689D"/>
    <w:rsid w:val="007F169A"/>
    <w:rsid w:val="007F1E0F"/>
    <w:rsid w:val="007F39BB"/>
    <w:rsid w:val="007F4177"/>
    <w:rsid w:val="007F5423"/>
    <w:rsid w:val="007F769D"/>
    <w:rsid w:val="007F7FAA"/>
    <w:rsid w:val="00800990"/>
    <w:rsid w:val="0080149F"/>
    <w:rsid w:val="00804F3F"/>
    <w:rsid w:val="00805D4C"/>
    <w:rsid w:val="008071F8"/>
    <w:rsid w:val="00812DA0"/>
    <w:rsid w:val="00813273"/>
    <w:rsid w:val="00814ACD"/>
    <w:rsid w:val="00814D12"/>
    <w:rsid w:val="008200F6"/>
    <w:rsid w:val="008206B7"/>
    <w:rsid w:val="008207EC"/>
    <w:rsid w:val="00821021"/>
    <w:rsid w:val="008224B7"/>
    <w:rsid w:val="0082406F"/>
    <w:rsid w:val="00824622"/>
    <w:rsid w:val="0082472D"/>
    <w:rsid w:val="00825FB4"/>
    <w:rsid w:val="008263A2"/>
    <w:rsid w:val="00826A47"/>
    <w:rsid w:val="00826C7A"/>
    <w:rsid w:val="00826F4C"/>
    <w:rsid w:val="00827016"/>
    <w:rsid w:val="008277DA"/>
    <w:rsid w:val="00827E11"/>
    <w:rsid w:val="00831487"/>
    <w:rsid w:val="008317B9"/>
    <w:rsid w:val="008326D6"/>
    <w:rsid w:val="00834ACA"/>
    <w:rsid w:val="00834EF0"/>
    <w:rsid w:val="00835DF0"/>
    <w:rsid w:val="0083659A"/>
    <w:rsid w:val="008372DA"/>
    <w:rsid w:val="008376A5"/>
    <w:rsid w:val="00837981"/>
    <w:rsid w:val="00837A5E"/>
    <w:rsid w:val="00842EFA"/>
    <w:rsid w:val="0084354D"/>
    <w:rsid w:val="00843942"/>
    <w:rsid w:val="00844713"/>
    <w:rsid w:val="008451FF"/>
    <w:rsid w:val="00845239"/>
    <w:rsid w:val="008458CE"/>
    <w:rsid w:val="0084628A"/>
    <w:rsid w:val="008464A7"/>
    <w:rsid w:val="00847D39"/>
    <w:rsid w:val="00850877"/>
    <w:rsid w:val="00851F02"/>
    <w:rsid w:val="008528A9"/>
    <w:rsid w:val="00852CC8"/>
    <w:rsid w:val="00853185"/>
    <w:rsid w:val="00853643"/>
    <w:rsid w:val="008548F6"/>
    <w:rsid w:val="00854E05"/>
    <w:rsid w:val="00854E11"/>
    <w:rsid w:val="0085580A"/>
    <w:rsid w:val="008558DC"/>
    <w:rsid w:val="00857733"/>
    <w:rsid w:val="00863C8D"/>
    <w:rsid w:val="008664C8"/>
    <w:rsid w:val="008669CC"/>
    <w:rsid w:val="00870A48"/>
    <w:rsid w:val="00871483"/>
    <w:rsid w:val="008735B6"/>
    <w:rsid w:val="00873D01"/>
    <w:rsid w:val="00874914"/>
    <w:rsid w:val="00875EE5"/>
    <w:rsid w:val="008762BC"/>
    <w:rsid w:val="00877613"/>
    <w:rsid w:val="0088186D"/>
    <w:rsid w:val="00882DA3"/>
    <w:rsid w:val="008837E8"/>
    <w:rsid w:val="008849B2"/>
    <w:rsid w:val="008855C3"/>
    <w:rsid w:val="00885A1A"/>
    <w:rsid w:val="00886172"/>
    <w:rsid w:val="00887A27"/>
    <w:rsid w:val="00890766"/>
    <w:rsid w:val="00890A3D"/>
    <w:rsid w:val="00890C07"/>
    <w:rsid w:val="00890D7C"/>
    <w:rsid w:val="00892476"/>
    <w:rsid w:val="00892CDF"/>
    <w:rsid w:val="00893147"/>
    <w:rsid w:val="008937B0"/>
    <w:rsid w:val="00893EA3"/>
    <w:rsid w:val="00895DAA"/>
    <w:rsid w:val="00897187"/>
    <w:rsid w:val="0089787F"/>
    <w:rsid w:val="00897B31"/>
    <w:rsid w:val="00897E8F"/>
    <w:rsid w:val="008A122E"/>
    <w:rsid w:val="008A14EF"/>
    <w:rsid w:val="008A2779"/>
    <w:rsid w:val="008A3086"/>
    <w:rsid w:val="008A363C"/>
    <w:rsid w:val="008A3993"/>
    <w:rsid w:val="008B0D41"/>
    <w:rsid w:val="008B20AA"/>
    <w:rsid w:val="008B284A"/>
    <w:rsid w:val="008B2C65"/>
    <w:rsid w:val="008B398B"/>
    <w:rsid w:val="008B5F4F"/>
    <w:rsid w:val="008B7390"/>
    <w:rsid w:val="008C2741"/>
    <w:rsid w:val="008C2FE1"/>
    <w:rsid w:val="008C55EE"/>
    <w:rsid w:val="008C59F1"/>
    <w:rsid w:val="008C62FF"/>
    <w:rsid w:val="008C6501"/>
    <w:rsid w:val="008C725E"/>
    <w:rsid w:val="008D00C1"/>
    <w:rsid w:val="008D05B8"/>
    <w:rsid w:val="008D101E"/>
    <w:rsid w:val="008D106D"/>
    <w:rsid w:val="008D39D3"/>
    <w:rsid w:val="008D4044"/>
    <w:rsid w:val="008D4322"/>
    <w:rsid w:val="008D49C0"/>
    <w:rsid w:val="008D4AFE"/>
    <w:rsid w:val="008D5833"/>
    <w:rsid w:val="008D5EB8"/>
    <w:rsid w:val="008D5FD7"/>
    <w:rsid w:val="008D6E8E"/>
    <w:rsid w:val="008D7675"/>
    <w:rsid w:val="008E2890"/>
    <w:rsid w:val="008E2FC2"/>
    <w:rsid w:val="008E305D"/>
    <w:rsid w:val="008E33F4"/>
    <w:rsid w:val="008E34CB"/>
    <w:rsid w:val="008E3987"/>
    <w:rsid w:val="008E3BD5"/>
    <w:rsid w:val="008E5A4D"/>
    <w:rsid w:val="008E6A75"/>
    <w:rsid w:val="008F069E"/>
    <w:rsid w:val="008F0815"/>
    <w:rsid w:val="008F1230"/>
    <w:rsid w:val="008F29C7"/>
    <w:rsid w:val="008F2FDD"/>
    <w:rsid w:val="008F3A87"/>
    <w:rsid w:val="008F660D"/>
    <w:rsid w:val="008F673D"/>
    <w:rsid w:val="008F6AB3"/>
    <w:rsid w:val="008F726C"/>
    <w:rsid w:val="008F7BB5"/>
    <w:rsid w:val="0090092C"/>
    <w:rsid w:val="00900E66"/>
    <w:rsid w:val="009046C2"/>
    <w:rsid w:val="00904B9F"/>
    <w:rsid w:val="0090503E"/>
    <w:rsid w:val="00906417"/>
    <w:rsid w:val="009065B4"/>
    <w:rsid w:val="009067A6"/>
    <w:rsid w:val="0090699A"/>
    <w:rsid w:val="00906ADF"/>
    <w:rsid w:val="00912178"/>
    <w:rsid w:val="0091222D"/>
    <w:rsid w:val="00914290"/>
    <w:rsid w:val="009155C4"/>
    <w:rsid w:val="00915E00"/>
    <w:rsid w:val="00916531"/>
    <w:rsid w:val="00916A5D"/>
    <w:rsid w:val="0091750B"/>
    <w:rsid w:val="009209A2"/>
    <w:rsid w:val="0092175C"/>
    <w:rsid w:val="009228CF"/>
    <w:rsid w:val="00923AB4"/>
    <w:rsid w:val="00923DF9"/>
    <w:rsid w:val="00924212"/>
    <w:rsid w:val="00925DC1"/>
    <w:rsid w:val="00926801"/>
    <w:rsid w:val="0092692B"/>
    <w:rsid w:val="00926AB6"/>
    <w:rsid w:val="0092772C"/>
    <w:rsid w:val="00930B19"/>
    <w:rsid w:val="0093190F"/>
    <w:rsid w:val="00932477"/>
    <w:rsid w:val="00932B59"/>
    <w:rsid w:val="00932C2B"/>
    <w:rsid w:val="009339EB"/>
    <w:rsid w:val="00934466"/>
    <w:rsid w:val="00934B8A"/>
    <w:rsid w:val="009366ED"/>
    <w:rsid w:val="00936B5E"/>
    <w:rsid w:val="00936C9D"/>
    <w:rsid w:val="009373B6"/>
    <w:rsid w:val="00940277"/>
    <w:rsid w:val="00941E7B"/>
    <w:rsid w:val="009425D8"/>
    <w:rsid w:val="009425ED"/>
    <w:rsid w:val="009431EB"/>
    <w:rsid w:val="0094339D"/>
    <w:rsid w:val="009433E0"/>
    <w:rsid w:val="009435B4"/>
    <w:rsid w:val="00943FDD"/>
    <w:rsid w:val="0094449F"/>
    <w:rsid w:val="00944BFD"/>
    <w:rsid w:val="00945924"/>
    <w:rsid w:val="00945F9E"/>
    <w:rsid w:val="009466ED"/>
    <w:rsid w:val="00947D3E"/>
    <w:rsid w:val="0095050C"/>
    <w:rsid w:val="009514A4"/>
    <w:rsid w:val="009522D6"/>
    <w:rsid w:val="00953EB9"/>
    <w:rsid w:val="00954676"/>
    <w:rsid w:val="00955484"/>
    <w:rsid w:val="00955C30"/>
    <w:rsid w:val="00957CA1"/>
    <w:rsid w:val="00960E04"/>
    <w:rsid w:val="0096254F"/>
    <w:rsid w:val="009631CD"/>
    <w:rsid w:val="00963B79"/>
    <w:rsid w:val="00963EF0"/>
    <w:rsid w:val="00964EAD"/>
    <w:rsid w:val="00965508"/>
    <w:rsid w:val="00966A16"/>
    <w:rsid w:val="00967D17"/>
    <w:rsid w:val="00970232"/>
    <w:rsid w:val="00970952"/>
    <w:rsid w:val="00971A01"/>
    <w:rsid w:val="009734D9"/>
    <w:rsid w:val="00974965"/>
    <w:rsid w:val="00975374"/>
    <w:rsid w:val="00976EDF"/>
    <w:rsid w:val="009776B2"/>
    <w:rsid w:val="00980187"/>
    <w:rsid w:val="00982C45"/>
    <w:rsid w:val="00983DBE"/>
    <w:rsid w:val="00984FFD"/>
    <w:rsid w:val="0098508E"/>
    <w:rsid w:val="009853B2"/>
    <w:rsid w:val="00985704"/>
    <w:rsid w:val="00985A6D"/>
    <w:rsid w:val="00986D46"/>
    <w:rsid w:val="009875F0"/>
    <w:rsid w:val="00987981"/>
    <w:rsid w:val="00987DCF"/>
    <w:rsid w:val="00990584"/>
    <w:rsid w:val="00991675"/>
    <w:rsid w:val="00992F04"/>
    <w:rsid w:val="009934FE"/>
    <w:rsid w:val="009937B7"/>
    <w:rsid w:val="00993840"/>
    <w:rsid w:val="00993E65"/>
    <w:rsid w:val="00993F15"/>
    <w:rsid w:val="009940EC"/>
    <w:rsid w:val="0099422D"/>
    <w:rsid w:val="009944D6"/>
    <w:rsid w:val="00994E9B"/>
    <w:rsid w:val="00995F3E"/>
    <w:rsid w:val="009963A9"/>
    <w:rsid w:val="00997ED6"/>
    <w:rsid w:val="009A1246"/>
    <w:rsid w:val="009A1C5A"/>
    <w:rsid w:val="009A310C"/>
    <w:rsid w:val="009A4661"/>
    <w:rsid w:val="009A4E3F"/>
    <w:rsid w:val="009A5C11"/>
    <w:rsid w:val="009A6780"/>
    <w:rsid w:val="009A69DD"/>
    <w:rsid w:val="009A6A8D"/>
    <w:rsid w:val="009A74A8"/>
    <w:rsid w:val="009A7975"/>
    <w:rsid w:val="009A7B2B"/>
    <w:rsid w:val="009A7B92"/>
    <w:rsid w:val="009A7E08"/>
    <w:rsid w:val="009B054B"/>
    <w:rsid w:val="009B1CA4"/>
    <w:rsid w:val="009B2519"/>
    <w:rsid w:val="009B291D"/>
    <w:rsid w:val="009B3881"/>
    <w:rsid w:val="009B506B"/>
    <w:rsid w:val="009B5106"/>
    <w:rsid w:val="009B5A83"/>
    <w:rsid w:val="009B5AFC"/>
    <w:rsid w:val="009B5CB9"/>
    <w:rsid w:val="009B64DE"/>
    <w:rsid w:val="009C02C9"/>
    <w:rsid w:val="009C0B8A"/>
    <w:rsid w:val="009C1A3A"/>
    <w:rsid w:val="009C2BDC"/>
    <w:rsid w:val="009C4947"/>
    <w:rsid w:val="009C6C06"/>
    <w:rsid w:val="009D1913"/>
    <w:rsid w:val="009D1DCB"/>
    <w:rsid w:val="009D29C2"/>
    <w:rsid w:val="009D2E9D"/>
    <w:rsid w:val="009D3359"/>
    <w:rsid w:val="009D33DF"/>
    <w:rsid w:val="009D391A"/>
    <w:rsid w:val="009D46F2"/>
    <w:rsid w:val="009D4FDF"/>
    <w:rsid w:val="009D55F6"/>
    <w:rsid w:val="009D5ADC"/>
    <w:rsid w:val="009E09EC"/>
    <w:rsid w:val="009E1C71"/>
    <w:rsid w:val="009E20E2"/>
    <w:rsid w:val="009E4DE3"/>
    <w:rsid w:val="009E71AD"/>
    <w:rsid w:val="009E74DB"/>
    <w:rsid w:val="009E7BA1"/>
    <w:rsid w:val="009F00E9"/>
    <w:rsid w:val="009F0E5C"/>
    <w:rsid w:val="009F0F54"/>
    <w:rsid w:val="009F2508"/>
    <w:rsid w:val="009F36B8"/>
    <w:rsid w:val="009F4027"/>
    <w:rsid w:val="009F5B9F"/>
    <w:rsid w:val="009F6095"/>
    <w:rsid w:val="009F6DAA"/>
    <w:rsid w:val="009F6E40"/>
    <w:rsid w:val="00A0096B"/>
    <w:rsid w:val="00A01CC1"/>
    <w:rsid w:val="00A07647"/>
    <w:rsid w:val="00A07C20"/>
    <w:rsid w:val="00A11715"/>
    <w:rsid w:val="00A11AFD"/>
    <w:rsid w:val="00A12D02"/>
    <w:rsid w:val="00A13037"/>
    <w:rsid w:val="00A13822"/>
    <w:rsid w:val="00A13EC7"/>
    <w:rsid w:val="00A14896"/>
    <w:rsid w:val="00A1702C"/>
    <w:rsid w:val="00A215E8"/>
    <w:rsid w:val="00A22E49"/>
    <w:rsid w:val="00A23E3C"/>
    <w:rsid w:val="00A248DF"/>
    <w:rsid w:val="00A310BF"/>
    <w:rsid w:val="00A315D6"/>
    <w:rsid w:val="00A34129"/>
    <w:rsid w:val="00A34E60"/>
    <w:rsid w:val="00A3518D"/>
    <w:rsid w:val="00A36B3B"/>
    <w:rsid w:val="00A37B5A"/>
    <w:rsid w:val="00A37EBB"/>
    <w:rsid w:val="00A41699"/>
    <w:rsid w:val="00A41AB9"/>
    <w:rsid w:val="00A41AFC"/>
    <w:rsid w:val="00A42AB8"/>
    <w:rsid w:val="00A43490"/>
    <w:rsid w:val="00A4493E"/>
    <w:rsid w:val="00A449D9"/>
    <w:rsid w:val="00A457BF"/>
    <w:rsid w:val="00A457C5"/>
    <w:rsid w:val="00A45990"/>
    <w:rsid w:val="00A461CA"/>
    <w:rsid w:val="00A474AA"/>
    <w:rsid w:val="00A500A8"/>
    <w:rsid w:val="00A504CD"/>
    <w:rsid w:val="00A5124F"/>
    <w:rsid w:val="00A512EF"/>
    <w:rsid w:val="00A514C3"/>
    <w:rsid w:val="00A53150"/>
    <w:rsid w:val="00A53DF9"/>
    <w:rsid w:val="00A55364"/>
    <w:rsid w:val="00A55379"/>
    <w:rsid w:val="00A57EAB"/>
    <w:rsid w:val="00A61F3C"/>
    <w:rsid w:val="00A62D0F"/>
    <w:rsid w:val="00A62EB0"/>
    <w:rsid w:val="00A635EF"/>
    <w:rsid w:val="00A65423"/>
    <w:rsid w:val="00A6764A"/>
    <w:rsid w:val="00A67B62"/>
    <w:rsid w:val="00A716E4"/>
    <w:rsid w:val="00A73AE1"/>
    <w:rsid w:val="00A73D58"/>
    <w:rsid w:val="00A74815"/>
    <w:rsid w:val="00A74AD4"/>
    <w:rsid w:val="00A7725A"/>
    <w:rsid w:val="00A77440"/>
    <w:rsid w:val="00A776E0"/>
    <w:rsid w:val="00A77FF3"/>
    <w:rsid w:val="00A80CED"/>
    <w:rsid w:val="00A81932"/>
    <w:rsid w:val="00A838DC"/>
    <w:rsid w:val="00A83905"/>
    <w:rsid w:val="00A90557"/>
    <w:rsid w:val="00A91169"/>
    <w:rsid w:val="00A93EF8"/>
    <w:rsid w:val="00A9605A"/>
    <w:rsid w:val="00A97C5B"/>
    <w:rsid w:val="00AA0539"/>
    <w:rsid w:val="00AA065E"/>
    <w:rsid w:val="00AA0983"/>
    <w:rsid w:val="00AA0CAA"/>
    <w:rsid w:val="00AA1424"/>
    <w:rsid w:val="00AA1862"/>
    <w:rsid w:val="00AA29F0"/>
    <w:rsid w:val="00AA3115"/>
    <w:rsid w:val="00AA3F9C"/>
    <w:rsid w:val="00AA4233"/>
    <w:rsid w:val="00AA61E6"/>
    <w:rsid w:val="00AA642C"/>
    <w:rsid w:val="00AA67D5"/>
    <w:rsid w:val="00AA7072"/>
    <w:rsid w:val="00AB130E"/>
    <w:rsid w:val="00AB188A"/>
    <w:rsid w:val="00AB1E91"/>
    <w:rsid w:val="00AB23C5"/>
    <w:rsid w:val="00AB25BD"/>
    <w:rsid w:val="00AB29BB"/>
    <w:rsid w:val="00AB2C87"/>
    <w:rsid w:val="00AB3DD3"/>
    <w:rsid w:val="00AB49C9"/>
    <w:rsid w:val="00AB6061"/>
    <w:rsid w:val="00AB70CD"/>
    <w:rsid w:val="00AB7C4E"/>
    <w:rsid w:val="00AC0729"/>
    <w:rsid w:val="00AC073A"/>
    <w:rsid w:val="00AC0DAE"/>
    <w:rsid w:val="00AC1BD0"/>
    <w:rsid w:val="00AC2810"/>
    <w:rsid w:val="00AC4E23"/>
    <w:rsid w:val="00AC504F"/>
    <w:rsid w:val="00AC530B"/>
    <w:rsid w:val="00AC5396"/>
    <w:rsid w:val="00AC5C11"/>
    <w:rsid w:val="00AC6D79"/>
    <w:rsid w:val="00AC7D6A"/>
    <w:rsid w:val="00AD148C"/>
    <w:rsid w:val="00AD18E8"/>
    <w:rsid w:val="00AD223F"/>
    <w:rsid w:val="00AD24A1"/>
    <w:rsid w:val="00AD2CD8"/>
    <w:rsid w:val="00AD3000"/>
    <w:rsid w:val="00AD7468"/>
    <w:rsid w:val="00AE1CE1"/>
    <w:rsid w:val="00AE2D6F"/>
    <w:rsid w:val="00AE4264"/>
    <w:rsid w:val="00AE4F88"/>
    <w:rsid w:val="00AE51BE"/>
    <w:rsid w:val="00AE57D2"/>
    <w:rsid w:val="00AE5B03"/>
    <w:rsid w:val="00AE6226"/>
    <w:rsid w:val="00AE7EB0"/>
    <w:rsid w:val="00AF01D2"/>
    <w:rsid w:val="00AF269D"/>
    <w:rsid w:val="00AF2839"/>
    <w:rsid w:val="00AF33DC"/>
    <w:rsid w:val="00AF42F8"/>
    <w:rsid w:val="00AF468A"/>
    <w:rsid w:val="00AF48DE"/>
    <w:rsid w:val="00AF63F3"/>
    <w:rsid w:val="00AF6B8A"/>
    <w:rsid w:val="00AF776D"/>
    <w:rsid w:val="00AF7A8E"/>
    <w:rsid w:val="00AF7C5B"/>
    <w:rsid w:val="00AF7CA7"/>
    <w:rsid w:val="00B01704"/>
    <w:rsid w:val="00B01A3E"/>
    <w:rsid w:val="00B01E9D"/>
    <w:rsid w:val="00B030F8"/>
    <w:rsid w:val="00B03C93"/>
    <w:rsid w:val="00B0409B"/>
    <w:rsid w:val="00B04A4B"/>
    <w:rsid w:val="00B04A62"/>
    <w:rsid w:val="00B05D4F"/>
    <w:rsid w:val="00B12232"/>
    <w:rsid w:val="00B1225C"/>
    <w:rsid w:val="00B12A18"/>
    <w:rsid w:val="00B13A25"/>
    <w:rsid w:val="00B15B95"/>
    <w:rsid w:val="00B15FB8"/>
    <w:rsid w:val="00B20630"/>
    <w:rsid w:val="00B22084"/>
    <w:rsid w:val="00B236B0"/>
    <w:rsid w:val="00B24947"/>
    <w:rsid w:val="00B24D6F"/>
    <w:rsid w:val="00B2522C"/>
    <w:rsid w:val="00B254EA"/>
    <w:rsid w:val="00B2657E"/>
    <w:rsid w:val="00B3073F"/>
    <w:rsid w:val="00B3194B"/>
    <w:rsid w:val="00B31EDD"/>
    <w:rsid w:val="00B3274B"/>
    <w:rsid w:val="00B3389F"/>
    <w:rsid w:val="00B33A0D"/>
    <w:rsid w:val="00B33F72"/>
    <w:rsid w:val="00B3443C"/>
    <w:rsid w:val="00B36E35"/>
    <w:rsid w:val="00B3782D"/>
    <w:rsid w:val="00B378B7"/>
    <w:rsid w:val="00B401E1"/>
    <w:rsid w:val="00B40765"/>
    <w:rsid w:val="00B40C6F"/>
    <w:rsid w:val="00B40E1D"/>
    <w:rsid w:val="00B415DF"/>
    <w:rsid w:val="00B41C35"/>
    <w:rsid w:val="00B41DAE"/>
    <w:rsid w:val="00B42F40"/>
    <w:rsid w:val="00B4336C"/>
    <w:rsid w:val="00B43E4B"/>
    <w:rsid w:val="00B4413A"/>
    <w:rsid w:val="00B446F5"/>
    <w:rsid w:val="00B44731"/>
    <w:rsid w:val="00B45E85"/>
    <w:rsid w:val="00B46E37"/>
    <w:rsid w:val="00B52035"/>
    <w:rsid w:val="00B53F4A"/>
    <w:rsid w:val="00B544B8"/>
    <w:rsid w:val="00B54CE9"/>
    <w:rsid w:val="00B562DB"/>
    <w:rsid w:val="00B56A58"/>
    <w:rsid w:val="00B56E17"/>
    <w:rsid w:val="00B57A04"/>
    <w:rsid w:val="00B6258D"/>
    <w:rsid w:val="00B62ED0"/>
    <w:rsid w:val="00B63B01"/>
    <w:rsid w:val="00B66098"/>
    <w:rsid w:val="00B66329"/>
    <w:rsid w:val="00B668B3"/>
    <w:rsid w:val="00B6750D"/>
    <w:rsid w:val="00B7072D"/>
    <w:rsid w:val="00B71B8F"/>
    <w:rsid w:val="00B71E31"/>
    <w:rsid w:val="00B728DD"/>
    <w:rsid w:val="00B731B2"/>
    <w:rsid w:val="00B7320F"/>
    <w:rsid w:val="00B744EC"/>
    <w:rsid w:val="00B76037"/>
    <w:rsid w:val="00B779DF"/>
    <w:rsid w:val="00B8011E"/>
    <w:rsid w:val="00B80C07"/>
    <w:rsid w:val="00B81930"/>
    <w:rsid w:val="00B8271C"/>
    <w:rsid w:val="00B832FB"/>
    <w:rsid w:val="00B85005"/>
    <w:rsid w:val="00B862D1"/>
    <w:rsid w:val="00B86F65"/>
    <w:rsid w:val="00B87175"/>
    <w:rsid w:val="00B878BE"/>
    <w:rsid w:val="00B87A73"/>
    <w:rsid w:val="00B87FF8"/>
    <w:rsid w:val="00B90BE3"/>
    <w:rsid w:val="00B91545"/>
    <w:rsid w:val="00B9198B"/>
    <w:rsid w:val="00B92474"/>
    <w:rsid w:val="00B93AA6"/>
    <w:rsid w:val="00B941A3"/>
    <w:rsid w:val="00B95692"/>
    <w:rsid w:val="00B957F9"/>
    <w:rsid w:val="00B9656C"/>
    <w:rsid w:val="00BA11F8"/>
    <w:rsid w:val="00BA1D9B"/>
    <w:rsid w:val="00BA2B66"/>
    <w:rsid w:val="00BA38B7"/>
    <w:rsid w:val="00BA3A61"/>
    <w:rsid w:val="00BA3D16"/>
    <w:rsid w:val="00BA567A"/>
    <w:rsid w:val="00BA6EE1"/>
    <w:rsid w:val="00BA72E0"/>
    <w:rsid w:val="00BB174B"/>
    <w:rsid w:val="00BB1BF5"/>
    <w:rsid w:val="00BB3F1A"/>
    <w:rsid w:val="00BB4256"/>
    <w:rsid w:val="00BB4A35"/>
    <w:rsid w:val="00BB4FA9"/>
    <w:rsid w:val="00BB6FDF"/>
    <w:rsid w:val="00BB70B3"/>
    <w:rsid w:val="00BB7820"/>
    <w:rsid w:val="00BB7AB6"/>
    <w:rsid w:val="00BC112C"/>
    <w:rsid w:val="00BC1524"/>
    <w:rsid w:val="00BC33D9"/>
    <w:rsid w:val="00BC35B2"/>
    <w:rsid w:val="00BC3986"/>
    <w:rsid w:val="00BC4158"/>
    <w:rsid w:val="00BC42C1"/>
    <w:rsid w:val="00BC55BD"/>
    <w:rsid w:val="00BC5760"/>
    <w:rsid w:val="00BC6C3E"/>
    <w:rsid w:val="00BC739E"/>
    <w:rsid w:val="00BC73D7"/>
    <w:rsid w:val="00BC7C3A"/>
    <w:rsid w:val="00BD0A9D"/>
    <w:rsid w:val="00BD1A6F"/>
    <w:rsid w:val="00BD272E"/>
    <w:rsid w:val="00BD275E"/>
    <w:rsid w:val="00BD2C81"/>
    <w:rsid w:val="00BD3115"/>
    <w:rsid w:val="00BD3A85"/>
    <w:rsid w:val="00BD49C5"/>
    <w:rsid w:val="00BD5A43"/>
    <w:rsid w:val="00BD66BC"/>
    <w:rsid w:val="00BD6BBD"/>
    <w:rsid w:val="00BE02BC"/>
    <w:rsid w:val="00BE3E0C"/>
    <w:rsid w:val="00BE466C"/>
    <w:rsid w:val="00BE6133"/>
    <w:rsid w:val="00BE715C"/>
    <w:rsid w:val="00BE75B8"/>
    <w:rsid w:val="00BE7801"/>
    <w:rsid w:val="00BE788E"/>
    <w:rsid w:val="00BE79FE"/>
    <w:rsid w:val="00BF078F"/>
    <w:rsid w:val="00BF2B82"/>
    <w:rsid w:val="00BF59BE"/>
    <w:rsid w:val="00BF69D8"/>
    <w:rsid w:val="00BF6BBB"/>
    <w:rsid w:val="00BF6E30"/>
    <w:rsid w:val="00BF70BE"/>
    <w:rsid w:val="00BF7DCB"/>
    <w:rsid w:val="00BF7E56"/>
    <w:rsid w:val="00C0132F"/>
    <w:rsid w:val="00C015ED"/>
    <w:rsid w:val="00C02886"/>
    <w:rsid w:val="00C030EF"/>
    <w:rsid w:val="00C0314D"/>
    <w:rsid w:val="00C033E4"/>
    <w:rsid w:val="00C03948"/>
    <w:rsid w:val="00C03AA1"/>
    <w:rsid w:val="00C03D10"/>
    <w:rsid w:val="00C0431F"/>
    <w:rsid w:val="00C04981"/>
    <w:rsid w:val="00C064EF"/>
    <w:rsid w:val="00C10B78"/>
    <w:rsid w:val="00C11C2C"/>
    <w:rsid w:val="00C146A6"/>
    <w:rsid w:val="00C1616A"/>
    <w:rsid w:val="00C169E8"/>
    <w:rsid w:val="00C2335F"/>
    <w:rsid w:val="00C23825"/>
    <w:rsid w:val="00C23FC1"/>
    <w:rsid w:val="00C2400A"/>
    <w:rsid w:val="00C2419C"/>
    <w:rsid w:val="00C2541F"/>
    <w:rsid w:val="00C2663F"/>
    <w:rsid w:val="00C26B9A"/>
    <w:rsid w:val="00C30929"/>
    <w:rsid w:val="00C322A4"/>
    <w:rsid w:val="00C334A6"/>
    <w:rsid w:val="00C33B0C"/>
    <w:rsid w:val="00C33BC5"/>
    <w:rsid w:val="00C359D1"/>
    <w:rsid w:val="00C35B94"/>
    <w:rsid w:val="00C36540"/>
    <w:rsid w:val="00C438BD"/>
    <w:rsid w:val="00C43B9D"/>
    <w:rsid w:val="00C46EFD"/>
    <w:rsid w:val="00C476B2"/>
    <w:rsid w:val="00C5003E"/>
    <w:rsid w:val="00C50517"/>
    <w:rsid w:val="00C50C9A"/>
    <w:rsid w:val="00C50FB2"/>
    <w:rsid w:val="00C51FFB"/>
    <w:rsid w:val="00C52668"/>
    <w:rsid w:val="00C52B91"/>
    <w:rsid w:val="00C536F6"/>
    <w:rsid w:val="00C55B5B"/>
    <w:rsid w:val="00C568AA"/>
    <w:rsid w:val="00C57AAC"/>
    <w:rsid w:val="00C57B3A"/>
    <w:rsid w:val="00C61463"/>
    <w:rsid w:val="00C61C29"/>
    <w:rsid w:val="00C62209"/>
    <w:rsid w:val="00C6327D"/>
    <w:rsid w:val="00C644B8"/>
    <w:rsid w:val="00C64524"/>
    <w:rsid w:val="00C653B0"/>
    <w:rsid w:val="00C655CA"/>
    <w:rsid w:val="00C65DEA"/>
    <w:rsid w:val="00C66B57"/>
    <w:rsid w:val="00C6740F"/>
    <w:rsid w:val="00C70C92"/>
    <w:rsid w:val="00C71174"/>
    <w:rsid w:val="00C71F4E"/>
    <w:rsid w:val="00C733BD"/>
    <w:rsid w:val="00C7357B"/>
    <w:rsid w:val="00C73C1F"/>
    <w:rsid w:val="00C74381"/>
    <w:rsid w:val="00C7450E"/>
    <w:rsid w:val="00C7461F"/>
    <w:rsid w:val="00C74F15"/>
    <w:rsid w:val="00C753A6"/>
    <w:rsid w:val="00C7543D"/>
    <w:rsid w:val="00C7582F"/>
    <w:rsid w:val="00C76DD9"/>
    <w:rsid w:val="00C7716A"/>
    <w:rsid w:val="00C778B1"/>
    <w:rsid w:val="00C810B4"/>
    <w:rsid w:val="00C823CB"/>
    <w:rsid w:val="00C82725"/>
    <w:rsid w:val="00C82C4B"/>
    <w:rsid w:val="00C8338F"/>
    <w:rsid w:val="00C83816"/>
    <w:rsid w:val="00C85274"/>
    <w:rsid w:val="00C87985"/>
    <w:rsid w:val="00C90286"/>
    <w:rsid w:val="00C904FD"/>
    <w:rsid w:val="00C90F66"/>
    <w:rsid w:val="00C91E64"/>
    <w:rsid w:val="00C92181"/>
    <w:rsid w:val="00C927B1"/>
    <w:rsid w:val="00C930CD"/>
    <w:rsid w:val="00C934E4"/>
    <w:rsid w:val="00C94659"/>
    <w:rsid w:val="00C95C77"/>
    <w:rsid w:val="00C96E2D"/>
    <w:rsid w:val="00C978E6"/>
    <w:rsid w:val="00C97B15"/>
    <w:rsid w:val="00CA0602"/>
    <w:rsid w:val="00CA09B6"/>
    <w:rsid w:val="00CA0C6C"/>
    <w:rsid w:val="00CA10FD"/>
    <w:rsid w:val="00CA3BB9"/>
    <w:rsid w:val="00CA6623"/>
    <w:rsid w:val="00CA6D6B"/>
    <w:rsid w:val="00CA77F8"/>
    <w:rsid w:val="00CB0715"/>
    <w:rsid w:val="00CB1EB8"/>
    <w:rsid w:val="00CB68A7"/>
    <w:rsid w:val="00CB6A66"/>
    <w:rsid w:val="00CB79F7"/>
    <w:rsid w:val="00CB7E15"/>
    <w:rsid w:val="00CC07DC"/>
    <w:rsid w:val="00CC16FD"/>
    <w:rsid w:val="00CC2446"/>
    <w:rsid w:val="00CC26FF"/>
    <w:rsid w:val="00CC3927"/>
    <w:rsid w:val="00CC4646"/>
    <w:rsid w:val="00CC59C2"/>
    <w:rsid w:val="00CC650C"/>
    <w:rsid w:val="00CC7184"/>
    <w:rsid w:val="00CD0763"/>
    <w:rsid w:val="00CD1B22"/>
    <w:rsid w:val="00CD2090"/>
    <w:rsid w:val="00CD3FE5"/>
    <w:rsid w:val="00CD4132"/>
    <w:rsid w:val="00CD46B1"/>
    <w:rsid w:val="00CD4F7A"/>
    <w:rsid w:val="00CD6103"/>
    <w:rsid w:val="00CD6AE6"/>
    <w:rsid w:val="00CD7027"/>
    <w:rsid w:val="00CD782D"/>
    <w:rsid w:val="00CE2202"/>
    <w:rsid w:val="00CE36AE"/>
    <w:rsid w:val="00CE394E"/>
    <w:rsid w:val="00CE5CCF"/>
    <w:rsid w:val="00CE5D62"/>
    <w:rsid w:val="00CE6B33"/>
    <w:rsid w:val="00CE6B66"/>
    <w:rsid w:val="00CE6C22"/>
    <w:rsid w:val="00CE765D"/>
    <w:rsid w:val="00CF054E"/>
    <w:rsid w:val="00CF2613"/>
    <w:rsid w:val="00CF2F34"/>
    <w:rsid w:val="00CF5DB7"/>
    <w:rsid w:val="00CF61FA"/>
    <w:rsid w:val="00D00D2C"/>
    <w:rsid w:val="00D01340"/>
    <w:rsid w:val="00D01634"/>
    <w:rsid w:val="00D01B62"/>
    <w:rsid w:val="00D01D10"/>
    <w:rsid w:val="00D03568"/>
    <w:rsid w:val="00D05E9C"/>
    <w:rsid w:val="00D06057"/>
    <w:rsid w:val="00D067BF"/>
    <w:rsid w:val="00D10525"/>
    <w:rsid w:val="00D11318"/>
    <w:rsid w:val="00D127A7"/>
    <w:rsid w:val="00D13260"/>
    <w:rsid w:val="00D14B45"/>
    <w:rsid w:val="00D1512F"/>
    <w:rsid w:val="00D15410"/>
    <w:rsid w:val="00D163C9"/>
    <w:rsid w:val="00D16CEF"/>
    <w:rsid w:val="00D202D9"/>
    <w:rsid w:val="00D20881"/>
    <w:rsid w:val="00D21238"/>
    <w:rsid w:val="00D225E3"/>
    <w:rsid w:val="00D2463C"/>
    <w:rsid w:val="00D2535A"/>
    <w:rsid w:val="00D26FE8"/>
    <w:rsid w:val="00D27E3F"/>
    <w:rsid w:val="00D31156"/>
    <w:rsid w:val="00D3116A"/>
    <w:rsid w:val="00D315C0"/>
    <w:rsid w:val="00D34A7E"/>
    <w:rsid w:val="00D35BAE"/>
    <w:rsid w:val="00D37BF1"/>
    <w:rsid w:val="00D42693"/>
    <w:rsid w:val="00D4382E"/>
    <w:rsid w:val="00D439A0"/>
    <w:rsid w:val="00D444F0"/>
    <w:rsid w:val="00D44532"/>
    <w:rsid w:val="00D447D9"/>
    <w:rsid w:val="00D45DC4"/>
    <w:rsid w:val="00D4767B"/>
    <w:rsid w:val="00D47A2B"/>
    <w:rsid w:val="00D47DC8"/>
    <w:rsid w:val="00D505C5"/>
    <w:rsid w:val="00D51982"/>
    <w:rsid w:val="00D52A45"/>
    <w:rsid w:val="00D52F5D"/>
    <w:rsid w:val="00D54AA4"/>
    <w:rsid w:val="00D54B4E"/>
    <w:rsid w:val="00D55506"/>
    <w:rsid w:val="00D5709E"/>
    <w:rsid w:val="00D579D5"/>
    <w:rsid w:val="00D57CF7"/>
    <w:rsid w:val="00D632C2"/>
    <w:rsid w:val="00D63F65"/>
    <w:rsid w:val="00D63FDF"/>
    <w:rsid w:val="00D64274"/>
    <w:rsid w:val="00D64E6C"/>
    <w:rsid w:val="00D662C4"/>
    <w:rsid w:val="00D66A77"/>
    <w:rsid w:val="00D6716D"/>
    <w:rsid w:val="00D7011A"/>
    <w:rsid w:val="00D70CDD"/>
    <w:rsid w:val="00D71327"/>
    <w:rsid w:val="00D725FA"/>
    <w:rsid w:val="00D747AA"/>
    <w:rsid w:val="00D75F9D"/>
    <w:rsid w:val="00D76D96"/>
    <w:rsid w:val="00D76FE1"/>
    <w:rsid w:val="00D800C2"/>
    <w:rsid w:val="00D80167"/>
    <w:rsid w:val="00D807CE"/>
    <w:rsid w:val="00D80D45"/>
    <w:rsid w:val="00D828C2"/>
    <w:rsid w:val="00D82C28"/>
    <w:rsid w:val="00D83273"/>
    <w:rsid w:val="00D83EE7"/>
    <w:rsid w:val="00D84049"/>
    <w:rsid w:val="00D847BE"/>
    <w:rsid w:val="00D84894"/>
    <w:rsid w:val="00D84B7B"/>
    <w:rsid w:val="00D869D3"/>
    <w:rsid w:val="00D90046"/>
    <w:rsid w:val="00D901F4"/>
    <w:rsid w:val="00D9127E"/>
    <w:rsid w:val="00D92341"/>
    <w:rsid w:val="00D93C8B"/>
    <w:rsid w:val="00D94BBB"/>
    <w:rsid w:val="00D95131"/>
    <w:rsid w:val="00D95E37"/>
    <w:rsid w:val="00D967CF"/>
    <w:rsid w:val="00D96AEB"/>
    <w:rsid w:val="00D97123"/>
    <w:rsid w:val="00D97753"/>
    <w:rsid w:val="00DA00A7"/>
    <w:rsid w:val="00DA031C"/>
    <w:rsid w:val="00DA1373"/>
    <w:rsid w:val="00DA1EC2"/>
    <w:rsid w:val="00DA2547"/>
    <w:rsid w:val="00DA3951"/>
    <w:rsid w:val="00DA3C32"/>
    <w:rsid w:val="00DA5016"/>
    <w:rsid w:val="00DA622A"/>
    <w:rsid w:val="00DA6DDC"/>
    <w:rsid w:val="00DB0602"/>
    <w:rsid w:val="00DB096C"/>
    <w:rsid w:val="00DB1E4C"/>
    <w:rsid w:val="00DB2187"/>
    <w:rsid w:val="00DB2B9A"/>
    <w:rsid w:val="00DB5659"/>
    <w:rsid w:val="00DB6CA2"/>
    <w:rsid w:val="00DB6D5E"/>
    <w:rsid w:val="00DB70CE"/>
    <w:rsid w:val="00DB79F4"/>
    <w:rsid w:val="00DC1BE2"/>
    <w:rsid w:val="00DC21A9"/>
    <w:rsid w:val="00DC237D"/>
    <w:rsid w:val="00DC3E91"/>
    <w:rsid w:val="00DC65D9"/>
    <w:rsid w:val="00DC667A"/>
    <w:rsid w:val="00DC66FE"/>
    <w:rsid w:val="00DC7DEC"/>
    <w:rsid w:val="00DD0507"/>
    <w:rsid w:val="00DD1BCF"/>
    <w:rsid w:val="00DD2C33"/>
    <w:rsid w:val="00DD3910"/>
    <w:rsid w:val="00DD39F9"/>
    <w:rsid w:val="00DD4EB0"/>
    <w:rsid w:val="00DD5DA0"/>
    <w:rsid w:val="00DD63F5"/>
    <w:rsid w:val="00DD701B"/>
    <w:rsid w:val="00DD7905"/>
    <w:rsid w:val="00DD79B0"/>
    <w:rsid w:val="00DD7C52"/>
    <w:rsid w:val="00DE06C9"/>
    <w:rsid w:val="00DE2E26"/>
    <w:rsid w:val="00DE5141"/>
    <w:rsid w:val="00DE6E32"/>
    <w:rsid w:val="00DE71F2"/>
    <w:rsid w:val="00DE789E"/>
    <w:rsid w:val="00DF0BD0"/>
    <w:rsid w:val="00DF1D8D"/>
    <w:rsid w:val="00DF303B"/>
    <w:rsid w:val="00DF310B"/>
    <w:rsid w:val="00DF48CD"/>
    <w:rsid w:val="00DF4EE2"/>
    <w:rsid w:val="00DF602C"/>
    <w:rsid w:val="00DF66C3"/>
    <w:rsid w:val="00E002F3"/>
    <w:rsid w:val="00E00416"/>
    <w:rsid w:val="00E0060C"/>
    <w:rsid w:val="00E006F2"/>
    <w:rsid w:val="00E00ABF"/>
    <w:rsid w:val="00E01B19"/>
    <w:rsid w:val="00E02101"/>
    <w:rsid w:val="00E022F4"/>
    <w:rsid w:val="00E042E4"/>
    <w:rsid w:val="00E04364"/>
    <w:rsid w:val="00E04719"/>
    <w:rsid w:val="00E06624"/>
    <w:rsid w:val="00E07F1B"/>
    <w:rsid w:val="00E102C9"/>
    <w:rsid w:val="00E10969"/>
    <w:rsid w:val="00E14313"/>
    <w:rsid w:val="00E1445D"/>
    <w:rsid w:val="00E1505B"/>
    <w:rsid w:val="00E154C2"/>
    <w:rsid w:val="00E15E0E"/>
    <w:rsid w:val="00E15F7D"/>
    <w:rsid w:val="00E1605F"/>
    <w:rsid w:val="00E16EBB"/>
    <w:rsid w:val="00E21954"/>
    <w:rsid w:val="00E22473"/>
    <w:rsid w:val="00E22914"/>
    <w:rsid w:val="00E22923"/>
    <w:rsid w:val="00E22A6E"/>
    <w:rsid w:val="00E24A64"/>
    <w:rsid w:val="00E26173"/>
    <w:rsid w:val="00E263E6"/>
    <w:rsid w:val="00E26AC4"/>
    <w:rsid w:val="00E301AF"/>
    <w:rsid w:val="00E307EC"/>
    <w:rsid w:val="00E30DE1"/>
    <w:rsid w:val="00E30FF9"/>
    <w:rsid w:val="00E31F4A"/>
    <w:rsid w:val="00E321CF"/>
    <w:rsid w:val="00E32608"/>
    <w:rsid w:val="00E33496"/>
    <w:rsid w:val="00E33CCB"/>
    <w:rsid w:val="00E33D58"/>
    <w:rsid w:val="00E343A9"/>
    <w:rsid w:val="00E351F6"/>
    <w:rsid w:val="00E35383"/>
    <w:rsid w:val="00E374A2"/>
    <w:rsid w:val="00E37F4B"/>
    <w:rsid w:val="00E407B8"/>
    <w:rsid w:val="00E40D80"/>
    <w:rsid w:val="00E41F0F"/>
    <w:rsid w:val="00E42B28"/>
    <w:rsid w:val="00E4399F"/>
    <w:rsid w:val="00E43DD2"/>
    <w:rsid w:val="00E443D3"/>
    <w:rsid w:val="00E466A4"/>
    <w:rsid w:val="00E4706F"/>
    <w:rsid w:val="00E47C09"/>
    <w:rsid w:val="00E47D4C"/>
    <w:rsid w:val="00E50E8A"/>
    <w:rsid w:val="00E55931"/>
    <w:rsid w:val="00E576AB"/>
    <w:rsid w:val="00E60C57"/>
    <w:rsid w:val="00E64401"/>
    <w:rsid w:val="00E65746"/>
    <w:rsid w:val="00E65FBF"/>
    <w:rsid w:val="00E669B6"/>
    <w:rsid w:val="00E66CA4"/>
    <w:rsid w:val="00E66F0E"/>
    <w:rsid w:val="00E67314"/>
    <w:rsid w:val="00E674B2"/>
    <w:rsid w:val="00E67AE5"/>
    <w:rsid w:val="00E7012C"/>
    <w:rsid w:val="00E7095F"/>
    <w:rsid w:val="00E709AA"/>
    <w:rsid w:val="00E710DB"/>
    <w:rsid w:val="00E72389"/>
    <w:rsid w:val="00E72ABD"/>
    <w:rsid w:val="00E7311D"/>
    <w:rsid w:val="00E7363A"/>
    <w:rsid w:val="00E74255"/>
    <w:rsid w:val="00E767F9"/>
    <w:rsid w:val="00E77F5A"/>
    <w:rsid w:val="00E80742"/>
    <w:rsid w:val="00E8099B"/>
    <w:rsid w:val="00E82F0D"/>
    <w:rsid w:val="00E83C13"/>
    <w:rsid w:val="00E8416D"/>
    <w:rsid w:val="00E85A20"/>
    <w:rsid w:val="00E869DA"/>
    <w:rsid w:val="00E86A07"/>
    <w:rsid w:val="00E871CE"/>
    <w:rsid w:val="00E87428"/>
    <w:rsid w:val="00E87864"/>
    <w:rsid w:val="00E87E3E"/>
    <w:rsid w:val="00E92508"/>
    <w:rsid w:val="00E92D09"/>
    <w:rsid w:val="00E9339E"/>
    <w:rsid w:val="00E93A3D"/>
    <w:rsid w:val="00E9482B"/>
    <w:rsid w:val="00E94E2C"/>
    <w:rsid w:val="00E957EF"/>
    <w:rsid w:val="00E968BF"/>
    <w:rsid w:val="00EA0202"/>
    <w:rsid w:val="00EA1394"/>
    <w:rsid w:val="00EA1698"/>
    <w:rsid w:val="00EA1FDA"/>
    <w:rsid w:val="00EA2633"/>
    <w:rsid w:val="00EA2C16"/>
    <w:rsid w:val="00EA3542"/>
    <w:rsid w:val="00EA3A06"/>
    <w:rsid w:val="00EA3F3E"/>
    <w:rsid w:val="00EA4AAA"/>
    <w:rsid w:val="00EA4E80"/>
    <w:rsid w:val="00EA5B84"/>
    <w:rsid w:val="00EA72F8"/>
    <w:rsid w:val="00EA76E9"/>
    <w:rsid w:val="00EB087E"/>
    <w:rsid w:val="00EB0EB9"/>
    <w:rsid w:val="00EB110C"/>
    <w:rsid w:val="00EB342E"/>
    <w:rsid w:val="00EB40EC"/>
    <w:rsid w:val="00EB429D"/>
    <w:rsid w:val="00EB4E38"/>
    <w:rsid w:val="00EC068A"/>
    <w:rsid w:val="00EC0E44"/>
    <w:rsid w:val="00EC0F08"/>
    <w:rsid w:val="00EC23AD"/>
    <w:rsid w:val="00EC3214"/>
    <w:rsid w:val="00EC3386"/>
    <w:rsid w:val="00EC35AE"/>
    <w:rsid w:val="00EC3713"/>
    <w:rsid w:val="00EC4C14"/>
    <w:rsid w:val="00EC4EF3"/>
    <w:rsid w:val="00EC54D8"/>
    <w:rsid w:val="00EC68CC"/>
    <w:rsid w:val="00ED078E"/>
    <w:rsid w:val="00ED57B3"/>
    <w:rsid w:val="00ED69F9"/>
    <w:rsid w:val="00ED6A2F"/>
    <w:rsid w:val="00EE10C6"/>
    <w:rsid w:val="00EE27A2"/>
    <w:rsid w:val="00EE38C2"/>
    <w:rsid w:val="00EE39E5"/>
    <w:rsid w:val="00EE45B1"/>
    <w:rsid w:val="00EE6786"/>
    <w:rsid w:val="00EF3325"/>
    <w:rsid w:val="00EF5168"/>
    <w:rsid w:val="00EF61BB"/>
    <w:rsid w:val="00EF67E0"/>
    <w:rsid w:val="00EF6DC8"/>
    <w:rsid w:val="00EF6DD4"/>
    <w:rsid w:val="00EF7169"/>
    <w:rsid w:val="00F00185"/>
    <w:rsid w:val="00F00601"/>
    <w:rsid w:val="00F01005"/>
    <w:rsid w:val="00F01E91"/>
    <w:rsid w:val="00F01FFA"/>
    <w:rsid w:val="00F02104"/>
    <w:rsid w:val="00F03633"/>
    <w:rsid w:val="00F04EFA"/>
    <w:rsid w:val="00F05406"/>
    <w:rsid w:val="00F1019C"/>
    <w:rsid w:val="00F10839"/>
    <w:rsid w:val="00F1085F"/>
    <w:rsid w:val="00F11325"/>
    <w:rsid w:val="00F1216E"/>
    <w:rsid w:val="00F16919"/>
    <w:rsid w:val="00F17657"/>
    <w:rsid w:val="00F20034"/>
    <w:rsid w:val="00F22BDC"/>
    <w:rsid w:val="00F22E03"/>
    <w:rsid w:val="00F233AC"/>
    <w:rsid w:val="00F234DC"/>
    <w:rsid w:val="00F2471E"/>
    <w:rsid w:val="00F27AD9"/>
    <w:rsid w:val="00F30490"/>
    <w:rsid w:val="00F309D7"/>
    <w:rsid w:val="00F328E3"/>
    <w:rsid w:val="00F344EF"/>
    <w:rsid w:val="00F37327"/>
    <w:rsid w:val="00F379D6"/>
    <w:rsid w:val="00F4078B"/>
    <w:rsid w:val="00F40A70"/>
    <w:rsid w:val="00F40C89"/>
    <w:rsid w:val="00F41796"/>
    <w:rsid w:val="00F42656"/>
    <w:rsid w:val="00F43A53"/>
    <w:rsid w:val="00F44202"/>
    <w:rsid w:val="00F44530"/>
    <w:rsid w:val="00F44AD4"/>
    <w:rsid w:val="00F44B3E"/>
    <w:rsid w:val="00F44D06"/>
    <w:rsid w:val="00F44E61"/>
    <w:rsid w:val="00F476DE"/>
    <w:rsid w:val="00F47BB7"/>
    <w:rsid w:val="00F50380"/>
    <w:rsid w:val="00F538D4"/>
    <w:rsid w:val="00F54C82"/>
    <w:rsid w:val="00F56D04"/>
    <w:rsid w:val="00F57871"/>
    <w:rsid w:val="00F60E09"/>
    <w:rsid w:val="00F6104D"/>
    <w:rsid w:val="00F610FB"/>
    <w:rsid w:val="00F62E05"/>
    <w:rsid w:val="00F63263"/>
    <w:rsid w:val="00F639F3"/>
    <w:rsid w:val="00F6449B"/>
    <w:rsid w:val="00F644B2"/>
    <w:rsid w:val="00F6471A"/>
    <w:rsid w:val="00F652BB"/>
    <w:rsid w:val="00F65E80"/>
    <w:rsid w:val="00F66B58"/>
    <w:rsid w:val="00F70142"/>
    <w:rsid w:val="00F70445"/>
    <w:rsid w:val="00F712E4"/>
    <w:rsid w:val="00F714F5"/>
    <w:rsid w:val="00F71C15"/>
    <w:rsid w:val="00F727AB"/>
    <w:rsid w:val="00F72D1A"/>
    <w:rsid w:val="00F7449A"/>
    <w:rsid w:val="00F745FC"/>
    <w:rsid w:val="00F74BF8"/>
    <w:rsid w:val="00F75442"/>
    <w:rsid w:val="00F774C4"/>
    <w:rsid w:val="00F77781"/>
    <w:rsid w:val="00F8091D"/>
    <w:rsid w:val="00F83C03"/>
    <w:rsid w:val="00F83C90"/>
    <w:rsid w:val="00F83FAD"/>
    <w:rsid w:val="00F843AF"/>
    <w:rsid w:val="00F8452D"/>
    <w:rsid w:val="00F8577D"/>
    <w:rsid w:val="00F85BA9"/>
    <w:rsid w:val="00F86EE2"/>
    <w:rsid w:val="00F87E56"/>
    <w:rsid w:val="00F9009C"/>
    <w:rsid w:val="00F90A74"/>
    <w:rsid w:val="00F9250B"/>
    <w:rsid w:val="00F93A2F"/>
    <w:rsid w:val="00F95C49"/>
    <w:rsid w:val="00F95EF0"/>
    <w:rsid w:val="00F9763D"/>
    <w:rsid w:val="00F976D8"/>
    <w:rsid w:val="00FA0029"/>
    <w:rsid w:val="00FA099C"/>
    <w:rsid w:val="00FA0E7E"/>
    <w:rsid w:val="00FA1D00"/>
    <w:rsid w:val="00FA324F"/>
    <w:rsid w:val="00FA3594"/>
    <w:rsid w:val="00FA3D60"/>
    <w:rsid w:val="00FA63A6"/>
    <w:rsid w:val="00FA6844"/>
    <w:rsid w:val="00FA6F00"/>
    <w:rsid w:val="00FA74DD"/>
    <w:rsid w:val="00FA79AD"/>
    <w:rsid w:val="00FB0B40"/>
    <w:rsid w:val="00FB1B6A"/>
    <w:rsid w:val="00FB24AE"/>
    <w:rsid w:val="00FB3138"/>
    <w:rsid w:val="00FB468F"/>
    <w:rsid w:val="00FB487F"/>
    <w:rsid w:val="00FB5701"/>
    <w:rsid w:val="00FC1A63"/>
    <w:rsid w:val="00FC1CF1"/>
    <w:rsid w:val="00FC33B3"/>
    <w:rsid w:val="00FC3E8A"/>
    <w:rsid w:val="00FC3F8B"/>
    <w:rsid w:val="00FC55BC"/>
    <w:rsid w:val="00FC5EBE"/>
    <w:rsid w:val="00FC64CC"/>
    <w:rsid w:val="00FC77FE"/>
    <w:rsid w:val="00FC7D95"/>
    <w:rsid w:val="00FD0B63"/>
    <w:rsid w:val="00FD1721"/>
    <w:rsid w:val="00FD2B66"/>
    <w:rsid w:val="00FD3B2F"/>
    <w:rsid w:val="00FD50E7"/>
    <w:rsid w:val="00FD554D"/>
    <w:rsid w:val="00FD5E0E"/>
    <w:rsid w:val="00FD5EA9"/>
    <w:rsid w:val="00FD644F"/>
    <w:rsid w:val="00FD6622"/>
    <w:rsid w:val="00FE06B1"/>
    <w:rsid w:val="00FE08A1"/>
    <w:rsid w:val="00FE1240"/>
    <w:rsid w:val="00FE1E98"/>
    <w:rsid w:val="00FE3D49"/>
    <w:rsid w:val="00FE4657"/>
    <w:rsid w:val="00FE586E"/>
    <w:rsid w:val="00FE6C87"/>
    <w:rsid w:val="00FE7223"/>
    <w:rsid w:val="00FE749F"/>
    <w:rsid w:val="00FE767C"/>
    <w:rsid w:val="00FF28D5"/>
    <w:rsid w:val="00FF34F1"/>
    <w:rsid w:val="00FF49E9"/>
    <w:rsid w:val="00FF5C79"/>
    <w:rsid w:val="00FF73E0"/>
    <w:rsid w:val="00FF7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14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1487"/>
    <w:rPr>
      <w:rFonts w:ascii="Tahoma" w:hAnsi="Tahoma" w:cs="Tahoma"/>
      <w:sz w:val="16"/>
      <w:szCs w:val="16"/>
    </w:rPr>
  </w:style>
  <w:style w:type="paragraph" w:styleId="En-tte">
    <w:name w:val="header"/>
    <w:basedOn w:val="Normal"/>
    <w:link w:val="En-tteCar"/>
    <w:uiPriority w:val="99"/>
    <w:unhideWhenUsed/>
    <w:rsid w:val="00831487"/>
    <w:pPr>
      <w:tabs>
        <w:tab w:val="center" w:pos="4536"/>
        <w:tab w:val="right" w:pos="9072"/>
      </w:tabs>
      <w:spacing w:after="0" w:line="240" w:lineRule="auto"/>
    </w:pPr>
  </w:style>
  <w:style w:type="character" w:customStyle="1" w:styleId="En-tteCar">
    <w:name w:val="En-tête Car"/>
    <w:basedOn w:val="Policepardfaut"/>
    <w:link w:val="En-tte"/>
    <w:uiPriority w:val="99"/>
    <w:rsid w:val="00831487"/>
  </w:style>
  <w:style w:type="paragraph" w:styleId="Pieddepage">
    <w:name w:val="footer"/>
    <w:basedOn w:val="Normal"/>
    <w:link w:val="PieddepageCar"/>
    <w:uiPriority w:val="99"/>
    <w:unhideWhenUsed/>
    <w:rsid w:val="008314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14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1487"/>
    <w:rPr>
      <w:rFonts w:ascii="Tahoma" w:hAnsi="Tahoma" w:cs="Tahoma"/>
      <w:sz w:val="16"/>
      <w:szCs w:val="16"/>
    </w:rPr>
  </w:style>
  <w:style w:type="paragraph" w:styleId="En-tte">
    <w:name w:val="header"/>
    <w:basedOn w:val="Normal"/>
    <w:link w:val="En-tteCar"/>
    <w:uiPriority w:val="99"/>
    <w:unhideWhenUsed/>
    <w:rsid w:val="00831487"/>
    <w:pPr>
      <w:tabs>
        <w:tab w:val="center" w:pos="4536"/>
        <w:tab w:val="right" w:pos="9072"/>
      </w:tabs>
      <w:spacing w:after="0" w:line="240" w:lineRule="auto"/>
    </w:pPr>
  </w:style>
  <w:style w:type="character" w:customStyle="1" w:styleId="En-tteCar">
    <w:name w:val="En-tête Car"/>
    <w:basedOn w:val="Policepardfaut"/>
    <w:link w:val="En-tte"/>
    <w:uiPriority w:val="99"/>
    <w:rsid w:val="00831487"/>
  </w:style>
  <w:style w:type="paragraph" w:styleId="Pieddepage">
    <w:name w:val="footer"/>
    <w:basedOn w:val="Normal"/>
    <w:link w:val="PieddepageCar"/>
    <w:uiPriority w:val="99"/>
    <w:unhideWhenUsed/>
    <w:rsid w:val="008314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142412">
      <w:bodyDiv w:val="1"/>
      <w:marLeft w:val="0"/>
      <w:marRight w:val="0"/>
      <w:marTop w:val="0"/>
      <w:marBottom w:val="0"/>
      <w:divBdr>
        <w:top w:val="none" w:sz="0" w:space="0" w:color="auto"/>
        <w:left w:val="none" w:sz="0" w:space="0" w:color="auto"/>
        <w:bottom w:val="none" w:sz="0" w:space="0" w:color="auto"/>
        <w:right w:val="none" w:sz="0" w:space="0" w:color="auto"/>
      </w:divBdr>
      <w:divsChild>
        <w:div w:id="126052333">
          <w:marLeft w:val="0"/>
          <w:marRight w:val="0"/>
          <w:marTop w:val="0"/>
          <w:marBottom w:val="0"/>
          <w:divBdr>
            <w:top w:val="none" w:sz="0" w:space="0" w:color="auto"/>
            <w:left w:val="none" w:sz="0" w:space="0" w:color="auto"/>
            <w:bottom w:val="none" w:sz="0" w:space="0" w:color="auto"/>
            <w:right w:val="none" w:sz="0" w:space="0" w:color="auto"/>
          </w:divBdr>
        </w:div>
        <w:div w:id="105319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signataires/florent-georgesc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monde.fr/signataires/florent-george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monde.fr/societe/article/2019/03/08/la-condamnation-du-cardinal-barbarin-une-onde-de-choc-dans-l-eglise_5433181_322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monde.fr/religions/article/2018/11/07/pedophilie-dans-l-eglise-les-eveques-de-france-creent-une-commission-independante_5380320_1653130.html" TargetMode="External"/><Relationship Id="rId4" Type="http://schemas.openxmlformats.org/officeDocument/2006/relationships/settings" Target="settings.xml"/><Relationship Id="rId9" Type="http://schemas.openxmlformats.org/officeDocument/2006/relationships/hyperlink" Target="https://www.lemonde.fr/asie-pacifique/article/2017/02/06/australie-7-des-pretres-catholiques-ont-ete-accuses-de-pedophilie-entre-1950-et-2010_5075205_3216.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8812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BECHAUX</dc:creator>
  <cp:lastModifiedBy>FAYOLLE</cp:lastModifiedBy>
  <cp:revision>2</cp:revision>
  <dcterms:created xsi:type="dcterms:W3CDTF">2019-07-01T14:58:00Z</dcterms:created>
  <dcterms:modified xsi:type="dcterms:W3CDTF">2019-07-01T14:58:00Z</dcterms:modified>
</cp:coreProperties>
</file>